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449" w14:textId="4912D2C9" w:rsidR="00736A8C" w:rsidRPr="001F24BB" w:rsidRDefault="00736A8C" w:rsidP="00A47019">
      <w:pPr>
        <w:pStyle w:val="NoSpacing"/>
        <w:rPr>
          <w:rFonts w:ascii="Arial" w:hAnsi="Arial" w:cs="Arial"/>
          <w:b/>
          <w:sz w:val="30"/>
          <w:szCs w:val="22"/>
          <w:u w:val="single"/>
        </w:rPr>
      </w:pPr>
      <w:r w:rsidRPr="001F24BB">
        <w:rPr>
          <w:rFonts w:ascii="Arial" w:hAnsi="Arial" w:cs="Arial"/>
          <w:b/>
          <w:noProof/>
          <w:sz w:val="30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683F102B" wp14:editId="1F4D7A80">
            <wp:simplePos x="0" y="0"/>
            <wp:positionH relativeFrom="margin">
              <wp:posOffset>5822042</wp:posOffset>
            </wp:positionH>
            <wp:positionV relativeFrom="paragraph">
              <wp:posOffset>459</wp:posOffset>
            </wp:positionV>
            <wp:extent cx="7924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A3D78" w14:textId="77777777" w:rsidR="00736A8C" w:rsidRPr="001F24BB" w:rsidRDefault="00736A8C" w:rsidP="00A47019">
      <w:pPr>
        <w:pStyle w:val="NoSpacing"/>
        <w:rPr>
          <w:rFonts w:ascii="Arial" w:hAnsi="Arial" w:cs="Arial"/>
          <w:b/>
          <w:sz w:val="30"/>
          <w:szCs w:val="22"/>
          <w:u w:val="single"/>
        </w:rPr>
      </w:pPr>
    </w:p>
    <w:p w14:paraId="4A235A25" w14:textId="4A6DE2D1" w:rsidR="00A47019" w:rsidRPr="001F24BB" w:rsidRDefault="00944125" w:rsidP="00A47019">
      <w:pPr>
        <w:pStyle w:val="NoSpacing"/>
        <w:rPr>
          <w:rFonts w:ascii="Arial" w:hAnsi="Arial" w:cs="Arial"/>
          <w:b/>
          <w:sz w:val="30"/>
          <w:szCs w:val="22"/>
          <w:u w:val="single"/>
        </w:rPr>
      </w:pPr>
      <w:r w:rsidRPr="001F24BB">
        <w:rPr>
          <w:rFonts w:ascii="Arial" w:hAnsi="Arial" w:cs="Arial"/>
          <w:b/>
          <w:sz w:val="30"/>
          <w:szCs w:val="22"/>
          <w:u w:val="single"/>
        </w:rPr>
        <w:t xml:space="preserve">Reigate Park Primary </w:t>
      </w:r>
      <w:r w:rsidR="00946339" w:rsidRPr="001F24BB">
        <w:rPr>
          <w:rFonts w:ascii="Arial" w:hAnsi="Arial" w:cs="Arial"/>
          <w:b/>
          <w:sz w:val="30"/>
          <w:szCs w:val="22"/>
          <w:u w:val="single"/>
        </w:rPr>
        <w:t>Academy- Accessibility</w:t>
      </w:r>
      <w:r w:rsidR="00E2583A" w:rsidRPr="001F24BB">
        <w:rPr>
          <w:rFonts w:ascii="Arial" w:hAnsi="Arial" w:cs="Arial"/>
          <w:b/>
          <w:sz w:val="30"/>
          <w:szCs w:val="22"/>
          <w:u w:val="single"/>
        </w:rPr>
        <w:t xml:space="preserve"> </w:t>
      </w:r>
      <w:r w:rsidR="00C631CB" w:rsidRPr="001F24BB">
        <w:rPr>
          <w:rFonts w:ascii="Arial" w:hAnsi="Arial" w:cs="Arial"/>
          <w:b/>
          <w:sz w:val="30"/>
          <w:szCs w:val="22"/>
          <w:u w:val="single"/>
        </w:rPr>
        <w:t xml:space="preserve">Statement, Audit and Action </w:t>
      </w:r>
      <w:r w:rsidR="00A47019" w:rsidRPr="001F24BB">
        <w:rPr>
          <w:rFonts w:ascii="Arial" w:hAnsi="Arial" w:cs="Arial"/>
          <w:b/>
          <w:sz w:val="30"/>
          <w:szCs w:val="22"/>
          <w:u w:val="single"/>
        </w:rPr>
        <w:t>Plan</w:t>
      </w:r>
      <w:r w:rsidR="00A2069E" w:rsidRPr="001F24BB">
        <w:rPr>
          <w:rFonts w:ascii="Arial" w:hAnsi="Arial" w:cs="Arial"/>
          <w:b/>
          <w:sz w:val="30"/>
          <w:szCs w:val="22"/>
          <w:u w:val="single"/>
        </w:rPr>
        <w:t xml:space="preserve"> </w:t>
      </w:r>
      <w:r w:rsidR="00BA5680" w:rsidRPr="001F24BB">
        <w:rPr>
          <w:rFonts w:ascii="Arial" w:hAnsi="Arial" w:cs="Arial"/>
          <w:b/>
          <w:sz w:val="30"/>
          <w:szCs w:val="22"/>
          <w:u w:val="single"/>
        </w:rPr>
        <w:t>202</w:t>
      </w:r>
      <w:r w:rsidR="005C46EE" w:rsidRPr="001F24BB">
        <w:rPr>
          <w:rFonts w:ascii="Arial" w:hAnsi="Arial" w:cs="Arial"/>
          <w:b/>
          <w:sz w:val="30"/>
          <w:szCs w:val="22"/>
          <w:u w:val="single"/>
        </w:rPr>
        <w:t>4 2025</w:t>
      </w:r>
    </w:p>
    <w:p w14:paraId="494608D2" w14:textId="3CA2D45B" w:rsidR="00A47019" w:rsidRPr="001F24BB" w:rsidRDefault="00A47019" w:rsidP="00A47019">
      <w:pPr>
        <w:rPr>
          <w:rFonts w:ascii="Arial" w:hAnsi="Arial" w:cs="Arial"/>
          <w:sz w:val="16"/>
          <w:szCs w:val="16"/>
        </w:rPr>
      </w:pPr>
    </w:p>
    <w:p w14:paraId="1F72661F" w14:textId="1ACA7CC8" w:rsidR="004C399E" w:rsidRPr="001F24BB" w:rsidRDefault="004C399E" w:rsidP="004C399E">
      <w:pPr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</w:pPr>
      <w:r w:rsidRPr="001F24BB"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  <w:t xml:space="preserve">Mission statement </w:t>
      </w:r>
    </w:p>
    <w:p w14:paraId="7DB40ED4" w14:textId="5F66C892" w:rsidR="00101BB3" w:rsidRPr="001F24BB" w:rsidRDefault="00101BB3" w:rsidP="001710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F24B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“Achieve, Believe, Succeed”. </w:t>
      </w:r>
    </w:p>
    <w:p w14:paraId="7FA9CDA7" w14:textId="630614CB" w:rsidR="00101BB3" w:rsidRPr="001F24BB" w:rsidRDefault="00101BB3" w:rsidP="001710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Our mission statement </w:t>
      </w:r>
      <w:r w:rsidRPr="001F24BB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>“</w:t>
      </w:r>
      <w:r w:rsidRPr="001F24B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Achieve, Believe, </w:t>
      </w:r>
      <w:proofErr w:type="gramStart"/>
      <w:r w:rsidRPr="001F24B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Succeed</w:t>
      </w:r>
      <w:proofErr w:type="gramEnd"/>
      <w:r w:rsidRPr="001F24BB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” </w:t>
      </w:r>
      <w:r w:rsidR="00C32C38"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reflects our ethos</w:t>
      </w:r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and beliefs. We aim to ensure that the children at our </w:t>
      </w:r>
      <w:r w:rsidR="001D32C6"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Trust</w:t>
      </w:r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are provided with high quality learning experiences based on a broad and balanced curriculum. It promotes the spiritual, moral, cultural, </w:t>
      </w:r>
      <w:proofErr w:type="gramStart"/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mental</w:t>
      </w:r>
      <w:proofErr w:type="gramEnd"/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and physical development of pupils at the </w:t>
      </w:r>
      <w:r w:rsidR="001D32C6"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Academy</w:t>
      </w:r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This leads to a consistently high level of pupil achievement, preparing pupils for the challenges, opportunities, </w:t>
      </w:r>
      <w:proofErr w:type="gramStart"/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responsibilities</w:t>
      </w:r>
      <w:proofErr w:type="gramEnd"/>
      <w:r w:rsidRPr="001F24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and experiences of adult life. </w:t>
      </w:r>
    </w:p>
    <w:p w14:paraId="0D2503AE" w14:textId="77777777" w:rsidR="00101BB3" w:rsidRPr="001F24BB" w:rsidRDefault="00101BB3" w:rsidP="001710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77C3FA6" w14:textId="35DBDC75" w:rsidR="004C399E" w:rsidRPr="001F24BB" w:rsidRDefault="00101BB3" w:rsidP="001710D5">
      <w:pPr>
        <w:pStyle w:val="NoSpacing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1F24BB">
        <w:rPr>
          <w:rFonts w:ascii="Arial" w:eastAsiaTheme="minorHAnsi" w:hAnsi="Arial" w:cs="Arial"/>
          <w:color w:val="000000"/>
          <w:sz w:val="22"/>
          <w:szCs w:val="22"/>
        </w:rPr>
        <w:t>We believe that education should take place in a fully inclusive environment with equal opportunities for all</w:t>
      </w:r>
      <w:r w:rsidR="00C32C38" w:rsidRPr="001F24BB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Pr="001F24B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54F0A9FE" w14:textId="03D40772" w:rsidR="005D1AB5" w:rsidRPr="001F24BB" w:rsidRDefault="005D1AB5" w:rsidP="001710D5">
      <w:pPr>
        <w:pStyle w:val="NoSpacing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4BEE226B" w14:textId="3EF90260" w:rsidR="005D1AB5" w:rsidRPr="001F24BB" w:rsidRDefault="002871F4" w:rsidP="005D1A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Reigate Park Primary </w:t>
      </w:r>
      <w:r w:rsidR="005D1AB5"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Academy is committed to providing an environment that enables full curriculum access that values and includes all pupils, staff, </w:t>
      </w:r>
      <w:proofErr w:type="gramStart"/>
      <w:r w:rsidR="005D1AB5" w:rsidRPr="001F24BB">
        <w:rPr>
          <w:rFonts w:ascii="Arial" w:eastAsiaTheme="minorHAnsi" w:hAnsi="Arial" w:cs="Arial"/>
          <w:sz w:val="22"/>
          <w:szCs w:val="22"/>
          <w:lang w:eastAsia="en-US"/>
        </w:rPr>
        <w:t>parents</w:t>
      </w:r>
      <w:proofErr w:type="gramEnd"/>
      <w:r w:rsidR="005D1AB5"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 and visitors regardless of their education, physical, sensory, social, spiritual, emotional, cultural and language needs. We are committed to taking positive action in the spirit of the Equality Act 2010 </w:t>
      </w:r>
      <w:proofErr w:type="gramStart"/>
      <w:r w:rsidR="005D1AB5" w:rsidRPr="001F24BB">
        <w:rPr>
          <w:rFonts w:ascii="Arial" w:eastAsiaTheme="minorHAnsi" w:hAnsi="Arial" w:cs="Arial"/>
          <w:sz w:val="22"/>
          <w:szCs w:val="22"/>
          <w:lang w:eastAsia="en-US"/>
        </w:rPr>
        <w:t>with regard to</w:t>
      </w:r>
      <w:proofErr w:type="gramEnd"/>
      <w:r w:rsidR="005D1AB5"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 disability and to developing a culture of inclusion, support and awareness within the school. </w:t>
      </w:r>
    </w:p>
    <w:p w14:paraId="782E420E" w14:textId="77777777" w:rsidR="005D1AB5" w:rsidRPr="001F24BB" w:rsidRDefault="005D1AB5" w:rsidP="001710D5">
      <w:pPr>
        <w:pStyle w:val="NoSpacing"/>
        <w:jc w:val="both"/>
        <w:rPr>
          <w:rFonts w:ascii="Arial" w:eastAsiaTheme="minorHAnsi" w:hAnsi="Arial" w:cs="Arial"/>
          <w:color w:val="000000"/>
          <w:sz w:val="23"/>
          <w:szCs w:val="23"/>
        </w:rPr>
      </w:pPr>
    </w:p>
    <w:p w14:paraId="52D63110" w14:textId="77777777" w:rsidR="00101BB3" w:rsidRPr="001F24BB" w:rsidRDefault="00101BB3" w:rsidP="00101BB3">
      <w:pPr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</w:pPr>
      <w:r w:rsidRPr="001F24BB"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  <w:t>Purpose of plan</w:t>
      </w:r>
    </w:p>
    <w:p w14:paraId="17E66236" w14:textId="17B88E41" w:rsidR="001C7EFE" w:rsidRPr="001F24BB" w:rsidRDefault="005D1AB5" w:rsidP="001C7EFE">
      <w:pPr>
        <w:rPr>
          <w:rFonts w:ascii="Arial" w:hAnsi="Arial" w:cs="Arial"/>
          <w:color w:val="000000"/>
        </w:rPr>
      </w:pPr>
      <w:r w:rsidRPr="001F24BB">
        <w:rPr>
          <w:rFonts w:ascii="Arial" w:eastAsiaTheme="minorHAnsi" w:hAnsi="Arial" w:cs="Arial"/>
          <w:sz w:val="22"/>
          <w:szCs w:val="22"/>
        </w:rPr>
        <w:t>This Accessibility Plan shows how access is to be improved for disabled children, staff</w:t>
      </w:r>
      <w:r w:rsidR="00585479" w:rsidRPr="001F24BB">
        <w:rPr>
          <w:rFonts w:ascii="Arial" w:eastAsiaTheme="minorHAnsi" w:hAnsi="Arial" w:cs="Arial"/>
          <w:sz w:val="22"/>
          <w:szCs w:val="22"/>
        </w:rPr>
        <w:t xml:space="preserve">, </w:t>
      </w:r>
      <w:proofErr w:type="gramStart"/>
      <w:r w:rsidR="00585479" w:rsidRPr="001F24BB">
        <w:rPr>
          <w:rFonts w:ascii="Arial" w:eastAsiaTheme="minorHAnsi" w:hAnsi="Arial" w:cs="Arial"/>
          <w:sz w:val="22"/>
          <w:szCs w:val="22"/>
        </w:rPr>
        <w:t>parents</w:t>
      </w:r>
      <w:proofErr w:type="gramEnd"/>
      <w:r w:rsidRPr="001F24BB">
        <w:rPr>
          <w:rFonts w:ascii="Arial" w:eastAsiaTheme="minorHAnsi" w:hAnsi="Arial" w:cs="Arial"/>
          <w:sz w:val="22"/>
          <w:szCs w:val="22"/>
        </w:rPr>
        <w:t xml:space="preserve"> and visitors to the academy in a given </w:t>
      </w:r>
      <w:r w:rsidRPr="001F24BB">
        <w:rPr>
          <w:rFonts w:ascii="Arial" w:eastAsiaTheme="minorHAnsi" w:hAnsi="Arial" w:cs="Arial"/>
        </w:rPr>
        <w:t xml:space="preserve">timeframe </w:t>
      </w:r>
      <w:r w:rsidRPr="001F24BB">
        <w:rPr>
          <w:rFonts w:ascii="Arial" w:eastAsiaTheme="minorHAnsi" w:hAnsi="Arial" w:cs="Arial"/>
          <w:sz w:val="22"/>
          <w:szCs w:val="22"/>
        </w:rPr>
        <w:t xml:space="preserve">and anticipating the need to make reasonable </w:t>
      </w:r>
      <w:r w:rsidR="001E25D3" w:rsidRPr="001F24BB">
        <w:rPr>
          <w:rFonts w:ascii="Arial" w:eastAsiaTheme="minorHAnsi" w:hAnsi="Arial" w:cs="Arial"/>
          <w:sz w:val="22"/>
          <w:szCs w:val="22"/>
        </w:rPr>
        <w:t>adjustments to accommodate</w:t>
      </w:r>
      <w:r w:rsidRPr="001F24BB">
        <w:rPr>
          <w:rFonts w:ascii="Arial" w:eastAsiaTheme="minorHAnsi" w:hAnsi="Arial" w:cs="Arial"/>
          <w:sz w:val="22"/>
          <w:szCs w:val="22"/>
        </w:rPr>
        <w:t xml:space="preserve"> needs where practicable. </w:t>
      </w:r>
      <w:r w:rsidR="001C7EFE" w:rsidRPr="001F24BB">
        <w:rPr>
          <w:rFonts w:ascii="Arial" w:hAnsi="Arial" w:cs="Arial"/>
          <w:color w:val="000000"/>
          <w:sz w:val="22"/>
          <w:szCs w:val="22"/>
        </w:rPr>
        <w:t>The plan also ensures we are compliant with the Equality Act (2010) and building regulations 2015 (part M).</w:t>
      </w:r>
    </w:p>
    <w:p w14:paraId="7BB8C7BF" w14:textId="6C1364FD" w:rsidR="005D1AB5" w:rsidRPr="001F24BB" w:rsidRDefault="005D1AB5" w:rsidP="001710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14:paraId="3F161C05" w14:textId="77777777" w:rsidR="00585479" w:rsidRPr="001F24BB" w:rsidRDefault="00585479" w:rsidP="001710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14:paraId="7B86AF51" w14:textId="089165B0" w:rsidR="001E25D3" w:rsidRPr="001F24BB" w:rsidRDefault="005D1AB5" w:rsidP="00171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 xml:space="preserve">This plan identifies how the school meets the needs of disabled pupils in response to the Special Educational Needs and Disabilities Code of Practice 2014: 0 to 25 years. </w:t>
      </w:r>
      <w:r w:rsidR="001E25D3" w:rsidRPr="001F24BB">
        <w:rPr>
          <w:rFonts w:ascii="Arial" w:hAnsi="Arial" w:cs="Arial"/>
          <w:sz w:val="22"/>
          <w:szCs w:val="22"/>
        </w:rPr>
        <w:t>in addition</w:t>
      </w:r>
      <w:r w:rsidR="007A13BE">
        <w:rPr>
          <w:rFonts w:ascii="Arial" w:hAnsi="Arial" w:cs="Arial"/>
          <w:sz w:val="22"/>
          <w:szCs w:val="22"/>
        </w:rPr>
        <w:t>,</w:t>
      </w:r>
      <w:r w:rsidR="001E25D3" w:rsidRPr="001F24BB">
        <w:rPr>
          <w:rFonts w:ascii="Arial" w:hAnsi="Arial" w:cs="Arial"/>
          <w:sz w:val="22"/>
          <w:szCs w:val="22"/>
        </w:rPr>
        <w:t xml:space="preserve"> the Trust seeks to make all aspects of our premises, </w:t>
      </w:r>
      <w:proofErr w:type="gramStart"/>
      <w:r w:rsidR="001E25D3" w:rsidRPr="001F24BB">
        <w:rPr>
          <w:rFonts w:ascii="Arial" w:hAnsi="Arial" w:cs="Arial"/>
          <w:sz w:val="22"/>
          <w:szCs w:val="22"/>
        </w:rPr>
        <w:t>provision</w:t>
      </w:r>
      <w:proofErr w:type="gramEnd"/>
      <w:r w:rsidR="001E25D3" w:rsidRPr="001F24BB">
        <w:rPr>
          <w:rFonts w:ascii="Arial" w:hAnsi="Arial" w:cs="Arial"/>
          <w:sz w:val="22"/>
          <w:szCs w:val="22"/>
        </w:rPr>
        <w:t xml:space="preserve"> and information fully accessible to all. </w:t>
      </w:r>
    </w:p>
    <w:p w14:paraId="06A622CE" w14:textId="77777777" w:rsidR="00585479" w:rsidRPr="001F24BB" w:rsidRDefault="00585479" w:rsidP="00171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CBC66C" w14:textId="42EC6E38" w:rsidR="001710D5" w:rsidRPr="001F24BB" w:rsidRDefault="005D1AB5" w:rsidP="001710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</w:t>
      </w:r>
      <w:r w:rsidR="001E25D3" w:rsidRPr="001F24BB">
        <w:rPr>
          <w:rFonts w:ascii="Arial" w:hAnsi="Arial" w:cs="Arial"/>
          <w:sz w:val="22"/>
          <w:szCs w:val="22"/>
        </w:rPr>
        <w:t xml:space="preserve">e plan will be reviewed at least annually during the summer term and revised to reflect on-going needs and plans. </w:t>
      </w:r>
    </w:p>
    <w:p w14:paraId="19E970C0" w14:textId="73394096" w:rsidR="004C399E" w:rsidRPr="001F24BB" w:rsidRDefault="004C399E" w:rsidP="00A47019">
      <w:pPr>
        <w:pStyle w:val="NoSpacing"/>
        <w:rPr>
          <w:rFonts w:ascii="Arial" w:hAnsi="Arial" w:cs="Arial"/>
          <w:sz w:val="22"/>
          <w:szCs w:val="22"/>
        </w:rPr>
      </w:pPr>
    </w:p>
    <w:p w14:paraId="1433576D" w14:textId="38B1EA25" w:rsidR="00FB6257" w:rsidRPr="001F24BB" w:rsidRDefault="00FB6257" w:rsidP="00FB6257">
      <w:pPr>
        <w:autoSpaceDE w:val="0"/>
        <w:autoSpaceDN w:val="0"/>
        <w:adjustRightInd w:val="0"/>
        <w:rPr>
          <w:rFonts w:ascii="Arial" w:eastAsiaTheme="minorHAnsi" w:hAnsi="Arial" w:cs="Arial"/>
          <w:color w:val="00B050"/>
          <w:sz w:val="22"/>
          <w:szCs w:val="22"/>
          <w:lang w:eastAsia="en-US"/>
        </w:rPr>
      </w:pPr>
      <w:r w:rsidRPr="001F24BB">
        <w:rPr>
          <w:rFonts w:ascii="Arial" w:eastAsiaTheme="minorHAnsi" w:hAnsi="Arial" w:cs="Arial"/>
          <w:sz w:val="22"/>
          <w:szCs w:val="22"/>
          <w:lang w:eastAsia="en-US"/>
        </w:rPr>
        <w:t>The Accessibility Plan at</w:t>
      </w:r>
      <w:r w:rsidR="001152DD"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 Reigate Park Primary</w:t>
      </w:r>
      <w:r w:rsidR="001D32C6" w:rsidRPr="001F24BB">
        <w:rPr>
          <w:rFonts w:ascii="Arial" w:hAnsi="Arial" w:cs="Arial"/>
          <w:sz w:val="22"/>
          <w:szCs w:val="22"/>
        </w:rPr>
        <w:t xml:space="preserve"> Academy</w:t>
      </w:r>
      <w:r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 has been developed and drawn up based upon information supp</w:t>
      </w:r>
      <w:r w:rsidR="001D32C6"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lied by </w:t>
      </w:r>
      <w:proofErr w:type="gramStart"/>
      <w:r w:rsidR="00C32C38" w:rsidRPr="001F24BB">
        <w:rPr>
          <w:rFonts w:ascii="Arial" w:eastAsiaTheme="minorHAnsi" w:hAnsi="Arial" w:cs="Arial"/>
          <w:sz w:val="22"/>
          <w:szCs w:val="22"/>
          <w:lang w:eastAsia="en-US"/>
        </w:rPr>
        <w:t>a number of</w:t>
      </w:r>
      <w:proofErr w:type="gramEnd"/>
      <w:r w:rsidR="00C32C38" w:rsidRPr="001F24BB">
        <w:rPr>
          <w:rFonts w:ascii="Arial" w:eastAsiaTheme="minorHAnsi" w:hAnsi="Arial" w:cs="Arial"/>
          <w:sz w:val="22"/>
          <w:szCs w:val="22"/>
          <w:lang w:eastAsia="en-US"/>
        </w:rPr>
        <w:t xml:space="preserve"> sources including </w:t>
      </w:r>
      <w:r w:rsidR="001D32C6" w:rsidRPr="001F24BB">
        <w:rPr>
          <w:rFonts w:ascii="Arial" w:eastAsiaTheme="minorHAnsi" w:hAnsi="Arial" w:cs="Arial"/>
          <w:sz w:val="22"/>
          <w:szCs w:val="22"/>
          <w:lang w:eastAsia="en-US"/>
        </w:rPr>
        <w:t>parents, staff, pupils</w:t>
      </w:r>
      <w:r w:rsidRPr="001F24BB">
        <w:rPr>
          <w:rFonts w:ascii="Arial" w:eastAsiaTheme="minorHAnsi" w:hAnsi="Arial" w:cs="Arial"/>
          <w:sz w:val="22"/>
          <w:szCs w:val="22"/>
          <w:lang w:eastAsia="en-US"/>
        </w:rPr>
        <w:t>, and other outside agencies</w:t>
      </w:r>
      <w:r w:rsidRPr="001F24BB">
        <w:rPr>
          <w:rFonts w:ascii="Arial" w:eastAsiaTheme="minorHAnsi" w:hAnsi="Arial" w:cs="Arial"/>
          <w:color w:val="00B050"/>
          <w:sz w:val="22"/>
          <w:szCs w:val="22"/>
          <w:lang w:eastAsia="en-US"/>
        </w:rPr>
        <w:t xml:space="preserve">. </w:t>
      </w:r>
    </w:p>
    <w:p w14:paraId="766FAF27" w14:textId="66A2FC51" w:rsidR="004C399E" w:rsidRPr="001F24BB" w:rsidRDefault="004C399E" w:rsidP="00A47019">
      <w:pPr>
        <w:pStyle w:val="NoSpacing"/>
        <w:rPr>
          <w:rFonts w:ascii="Arial" w:hAnsi="Arial" w:cs="Arial"/>
          <w:sz w:val="22"/>
          <w:szCs w:val="22"/>
        </w:rPr>
      </w:pPr>
    </w:p>
    <w:p w14:paraId="62A2F755" w14:textId="71E8C691" w:rsidR="00946339" w:rsidRPr="001F24BB" w:rsidRDefault="00946339" w:rsidP="00946339">
      <w:pPr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</w:pPr>
      <w:r w:rsidRPr="001F24BB"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  <w:t>Aim</w:t>
      </w:r>
    </w:p>
    <w:p w14:paraId="6642AAB6" w14:textId="4C72ED67" w:rsidR="00973CAE" w:rsidRPr="001F24BB" w:rsidRDefault="00973CAE" w:rsidP="00973CAE">
      <w:pPr>
        <w:pStyle w:val="NoSpacing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 xml:space="preserve">The </w:t>
      </w:r>
      <w:r w:rsidR="004C399E" w:rsidRPr="001F24BB">
        <w:rPr>
          <w:rFonts w:ascii="Arial" w:hAnsi="Arial" w:cs="Arial"/>
          <w:sz w:val="22"/>
          <w:szCs w:val="22"/>
        </w:rPr>
        <w:t>academy’s</w:t>
      </w:r>
      <w:r w:rsidRPr="001F24BB">
        <w:rPr>
          <w:rFonts w:ascii="Arial" w:hAnsi="Arial" w:cs="Arial"/>
          <w:sz w:val="22"/>
          <w:szCs w:val="22"/>
        </w:rPr>
        <w:t xml:space="preserve"> accessibility plans are aimed at:</w:t>
      </w:r>
    </w:p>
    <w:p w14:paraId="700A761C" w14:textId="77777777" w:rsidR="00C32C38" w:rsidRPr="001F24BB" w:rsidRDefault="00C32C38" w:rsidP="00973CAE">
      <w:pPr>
        <w:pStyle w:val="NoSpacing"/>
        <w:rPr>
          <w:rFonts w:ascii="Arial" w:hAnsi="Arial" w:cs="Arial"/>
          <w:sz w:val="22"/>
          <w:szCs w:val="22"/>
        </w:rPr>
      </w:pPr>
    </w:p>
    <w:p w14:paraId="1A015981" w14:textId="4CF6D6EC" w:rsidR="005D1AB5" w:rsidRPr="001F24BB" w:rsidRDefault="00A957AC" w:rsidP="0058547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68"/>
        <w:rPr>
          <w:rFonts w:ascii="Arial" w:hAnsi="Arial" w:cs="Arial"/>
          <w:color w:val="00B050"/>
        </w:rPr>
      </w:pPr>
      <w:r w:rsidRPr="001F24BB">
        <w:rPr>
          <w:rFonts w:ascii="Arial" w:hAnsi="Arial" w:cs="Arial"/>
          <w:b/>
          <w:bCs/>
        </w:rPr>
        <w:t>Increasing</w:t>
      </w:r>
      <w:r w:rsidRPr="001F24BB">
        <w:rPr>
          <w:rFonts w:ascii="Arial" w:hAnsi="Arial" w:cs="Arial"/>
          <w:b/>
          <w:bCs/>
          <w:color w:val="000000"/>
        </w:rPr>
        <w:t xml:space="preserve"> the extent to which </w:t>
      </w:r>
      <w:r w:rsidR="00C32C38" w:rsidRPr="001F24BB">
        <w:rPr>
          <w:rFonts w:ascii="Arial" w:hAnsi="Arial" w:cs="Arial"/>
          <w:b/>
          <w:bCs/>
          <w:color w:val="000000"/>
        </w:rPr>
        <w:t>all pupils but particularly those with a disability</w:t>
      </w:r>
      <w:r w:rsidRPr="001F24BB">
        <w:rPr>
          <w:rFonts w:ascii="Arial" w:hAnsi="Arial" w:cs="Arial"/>
          <w:b/>
          <w:bCs/>
          <w:color w:val="000000"/>
        </w:rPr>
        <w:t xml:space="preserve"> can </w:t>
      </w:r>
      <w:r w:rsidR="00BA5680" w:rsidRPr="001F24BB">
        <w:rPr>
          <w:rFonts w:ascii="Arial" w:hAnsi="Arial" w:cs="Arial"/>
          <w:b/>
          <w:bCs/>
          <w:color w:val="000000"/>
        </w:rPr>
        <w:t xml:space="preserve">access and </w:t>
      </w:r>
      <w:r w:rsidRPr="001F24BB">
        <w:rPr>
          <w:rFonts w:ascii="Arial" w:hAnsi="Arial" w:cs="Arial"/>
          <w:b/>
          <w:bCs/>
          <w:color w:val="000000"/>
        </w:rPr>
        <w:t xml:space="preserve">participate </w:t>
      </w:r>
      <w:r w:rsidR="00C32C38" w:rsidRPr="001F24BB">
        <w:rPr>
          <w:rFonts w:ascii="Arial" w:hAnsi="Arial" w:cs="Arial"/>
          <w:b/>
          <w:bCs/>
          <w:color w:val="000000"/>
        </w:rPr>
        <w:t xml:space="preserve">fully </w:t>
      </w:r>
      <w:r w:rsidRPr="001F24BB">
        <w:rPr>
          <w:rFonts w:ascii="Arial" w:hAnsi="Arial" w:cs="Arial"/>
          <w:b/>
          <w:bCs/>
          <w:color w:val="000000"/>
        </w:rPr>
        <w:t xml:space="preserve">in the school’s curriculum. </w:t>
      </w:r>
      <w:r w:rsidRPr="001F24BB">
        <w:rPr>
          <w:rFonts w:ascii="Arial" w:hAnsi="Arial" w:cs="Arial"/>
        </w:rPr>
        <w:t>This covers teaching and learning</w:t>
      </w:r>
      <w:r w:rsidR="005D1AB5" w:rsidRPr="001F24BB">
        <w:rPr>
          <w:rFonts w:ascii="Arial" w:hAnsi="Arial" w:cs="Arial"/>
        </w:rPr>
        <w:t>, including</w:t>
      </w:r>
      <w:r w:rsidRPr="001F24BB">
        <w:rPr>
          <w:rFonts w:ascii="Arial" w:hAnsi="Arial" w:cs="Arial"/>
        </w:rPr>
        <w:t xml:space="preserve"> </w:t>
      </w:r>
      <w:r w:rsidR="005D1AB5" w:rsidRPr="001F24BB">
        <w:rPr>
          <w:rFonts w:ascii="Arial" w:hAnsi="Arial" w:cs="Arial"/>
        </w:rPr>
        <w:t xml:space="preserve">remote and blended learning systems and support </w:t>
      </w:r>
      <w:r w:rsidRPr="001F24BB">
        <w:rPr>
          <w:rFonts w:ascii="Arial" w:hAnsi="Arial" w:cs="Arial"/>
        </w:rPr>
        <w:t>and the wider curriculum of the school such as participatio</w:t>
      </w:r>
      <w:r w:rsidR="00C32C38" w:rsidRPr="001F24BB">
        <w:rPr>
          <w:rFonts w:ascii="Arial" w:hAnsi="Arial" w:cs="Arial"/>
        </w:rPr>
        <w:t>n in after-school clubs, special events</w:t>
      </w:r>
      <w:r w:rsidRPr="001F24BB">
        <w:rPr>
          <w:rFonts w:ascii="Arial" w:hAnsi="Arial" w:cs="Arial"/>
        </w:rPr>
        <w:t xml:space="preserve"> and cultural activities</w:t>
      </w:r>
      <w:r w:rsidR="005D1AB5" w:rsidRPr="001F24BB">
        <w:rPr>
          <w:rFonts w:ascii="Arial" w:hAnsi="Arial" w:cs="Arial"/>
        </w:rPr>
        <w:t xml:space="preserve"> or school visits.</w:t>
      </w:r>
    </w:p>
    <w:p w14:paraId="5BFF3554" w14:textId="266A05F2" w:rsidR="00A957AC" w:rsidRPr="001F24BB" w:rsidRDefault="00A957AC" w:rsidP="0058547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</w:rPr>
      </w:pPr>
      <w:r w:rsidRPr="001F24BB">
        <w:rPr>
          <w:rFonts w:ascii="Arial" w:hAnsi="Arial" w:cs="Arial"/>
          <w:b/>
          <w:bCs/>
          <w:color w:val="000000"/>
        </w:rPr>
        <w:lastRenderedPageBreak/>
        <w:t xml:space="preserve">Improving access to the physical environment of the school. </w:t>
      </w:r>
      <w:r w:rsidR="00C32C38" w:rsidRPr="001F24BB">
        <w:rPr>
          <w:rFonts w:ascii="Arial" w:hAnsi="Arial" w:cs="Arial"/>
          <w:color w:val="000000"/>
        </w:rPr>
        <w:t>This covers changes</w:t>
      </w:r>
      <w:r w:rsidRPr="001F24BB">
        <w:rPr>
          <w:rFonts w:ascii="Arial" w:hAnsi="Arial" w:cs="Arial"/>
          <w:color w:val="000000"/>
        </w:rPr>
        <w:t xml:space="preserve"> to the physical environment of the school and physical aids </w:t>
      </w:r>
      <w:r w:rsidR="00C32C38" w:rsidRPr="001F24BB">
        <w:rPr>
          <w:rFonts w:ascii="Arial" w:hAnsi="Arial" w:cs="Arial"/>
          <w:color w:val="000000"/>
        </w:rPr>
        <w:t>including assistive technology, to access learning</w:t>
      </w:r>
      <w:r w:rsidRPr="001F24BB">
        <w:rPr>
          <w:rFonts w:ascii="Arial" w:hAnsi="Arial" w:cs="Arial"/>
          <w:color w:val="000000"/>
        </w:rPr>
        <w:t xml:space="preserve">. </w:t>
      </w:r>
    </w:p>
    <w:p w14:paraId="1DCEAA4F" w14:textId="783E525A" w:rsidR="005D1AB5" w:rsidRPr="001F24BB" w:rsidRDefault="00A957AC" w:rsidP="0058547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F24BB">
        <w:rPr>
          <w:rFonts w:ascii="Arial" w:hAnsi="Arial" w:cs="Arial"/>
          <w:b/>
          <w:bCs/>
          <w:color w:val="000000"/>
        </w:rPr>
        <w:t>I</w:t>
      </w:r>
      <w:r w:rsidR="00C32C38" w:rsidRPr="001F24BB">
        <w:rPr>
          <w:rFonts w:ascii="Arial" w:hAnsi="Arial" w:cs="Arial"/>
          <w:b/>
          <w:bCs/>
          <w:color w:val="000000"/>
        </w:rPr>
        <w:t>mproving the provision of</w:t>
      </w:r>
      <w:r w:rsidRPr="001F24BB">
        <w:rPr>
          <w:rFonts w:ascii="Arial" w:hAnsi="Arial" w:cs="Arial"/>
          <w:b/>
          <w:bCs/>
          <w:color w:val="000000"/>
        </w:rPr>
        <w:t xml:space="preserve"> information to </w:t>
      </w:r>
      <w:r w:rsidR="00C32C38" w:rsidRPr="001F24BB">
        <w:rPr>
          <w:rFonts w:ascii="Arial" w:hAnsi="Arial" w:cs="Arial"/>
          <w:b/>
          <w:bCs/>
          <w:color w:val="000000"/>
        </w:rPr>
        <w:t xml:space="preserve">all. </w:t>
      </w:r>
      <w:r w:rsidRPr="001F24BB">
        <w:rPr>
          <w:rFonts w:ascii="Arial" w:hAnsi="Arial" w:cs="Arial"/>
          <w:color w:val="000000"/>
        </w:rPr>
        <w:t xml:space="preserve">This will include planning to make the written </w:t>
      </w:r>
      <w:r w:rsidR="00C32C38" w:rsidRPr="001F24BB">
        <w:rPr>
          <w:rFonts w:ascii="Arial" w:hAnsi="Arial" w:cs="Arial"/>
          <w:color w:val="000000"/>
        </w:rPr>
        <w:t xml:space="preserve">and verbal </w:t>
      </w:r>
      <w:r w:rsidRPr="001F24BB">
        <w:rPr>
          <w:rFonts w:ascii="Arial" w:hAnsi="Arial" w:cs="Arial"/>
          <w:color w:val="000000"/>
        </w:rPr>
        <w:t>information</w:t>
      </w:r>
      <w:r w:rsidR="00C32C38" w:rsidRPr="001F24BB">
        <w:rPr>
          <w:rFonts w:ascii="Arial" w:hAnsi="Arial" w:cs="Arial"/>
          <w:color w:val="000000"/>
        </w:rPr>
        <w:t xml:space="preserve"> provided by the school to all stakeholders more accessible. </w:t>
      </w:r>
      <w:r w:rsidRPr="001F24BB">
        <w:rPr>
          <w:rFonts w:ascii="Arial" w:hAnsi="Arial" w:cs="Arial"/>
          <w:color w:val="000000"/>
        </w:rPr>
        <w:t xml:space="preserve">  </w:t>
      </w:r>
    </w:p>
    <w:p w14:paraId="08A7F421" w14:textId="77777777" w:rsidR="005D1AB5" w:rsidRPr="001F24BB" w:rsidRDefault="005D1AB5" w:rsidP="005D1AB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D69537A" w14:textId="0983D971" w:rsidR="00294207" w:rsidRPr="001F24BB" w:rsidRDefault="00294207" w:rsidP="005D1AB5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E74B5" w:themeColor="accent1" w:themeShade="BF"/>
          <w:sz w:val="16"/>
          <w:szCs w:val="16"/>
          <w:u w:val="single"/>
        </w:rPr>
      </w:pPr>
      <w:r w:rsidRPr="001F24BB"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  <w:t>Definition of SEND</w:t>
      </w:r>
    </w:p>
    <w:p w14:paraId="682D1883" w14:textId="21B8598B" w:rsidR="00A47019" w:rsidRPr="001F24BB" w:rsidRDefault="00294207" w:rsidP="00A47019">
      <w:pPr>
        <w:pStyle w:val="NoSpacing"/>
        <w:rPr>
          <w:rFonts w:ascii="Arial" w:hAnsi="Arial" w:cs="Arial"/>
          <w:i/>
          <w:color w:val="2C2B2B"/>
          <w:sz w:val="22"/>
          <w:szCs w:val="22"/>
        </w:rPr>
      </w:pPr>
      <w:r w:rsidRPr="001F24BB">
        <w:rPr>
          <w:rFonts w:ascii="Arial" w:hAnsi="Arial" w:cs="Arial"/>
          <w:i/>
          <w:color w:val="2C2B2B"/>
          <w:sz w:val="22"/>
          <w:szCs w:val="22"/>
        </w:rPr>
        <w:t xml:space="preserve"> </w:t>
      </w:r>
      <w:r w:rsidR="00A47019" w:rsidRPr="001F24BB">
        <w:rPr>
          <w:rFonts w:ascii="Arial" w:hAnsi="Arial" w:cs="Arial"/>
          <w:i/>
          <w:color w:val="2C2B2B"/>
          <w:sz w:val="22"/>
          <w:szCs w:val="22"/>
        </w:rPr>
        <w:t>‘A child or young person has SEN if they have a learning difficulty or disability which calls for special educational provision to be made for him or her.</w:t>
      </w:r>
    </w:p>
    <w:p w14:paraId="384FE284" w14:textId="77777777" w:rsidR="00A957AC" w:rsidRPr="001F24BB" w:rsidRDefault="00A957AC" w:rsidP="00A47019">
      <w:pPr>
        <w:pStyle w:val="NoSpacing"/>
        <w:rPr>
          <w:rFonts w:ascii="Arial" w:hAnsi="Arial" w:cs="Arial"/>
          <w:i/>
          <w:color w:val="2C2B2B"/>
          <w:sz w:val="22"/>
          <w:szCs w:val="22"/>
        </w:rPr>
      </w:pPr>
    </w:p>
    <w:p w14:paraId="25123800" w14:textId="77777777" w:rsidR="00A47019" w:rsidRPr="001F24BB" w:rsidRDefault="00A47019" w:rsidP="00A47019">
      <w:pPr>
        <w:pStyle w:val="NoSpacing"/>
        <w:rPr>
          <w:rFonts w:ascii="Arial" w:hAnsi="Arial" w:cs="Arial"/>
          <w:i/>
          <w:color w:val="2C2B2B"/>
          <w:sz w:val="22"/>
          <w:szCs w:val="22"/>
        </w:rPr>
      </w:pPr>
      <w:r w:rsidRPr="001F24BB">
        <w:rPr>
          <w:rFonts w:ascii="Arial" w:hAnsi="Arial" w:cs="Arial"/>
          <w:i/>
          <w:color w:val="2C2B2B"/>
          <w:sz w:val="22"/>
          <w:szCs w:val="22"/>
        </w:rPr>
        <w:t>A child of compulsory school age or a young person has a learning difficulty or a disability if he or she:</w:t>
      </w:r>
    </w:p>
    <w:p w14:paraId="46FB2CBE" w14:textId="77777777" w:rsidR="00A47019" w:rsidRPr="001F24BB" w:rsidRDefault="00A47019" w:rsidP="00A47019">
      <w:pPr>
        <w:pStyle w:val="NoSpacing"/>
        <w:numPr>
          <w:ilvl w:val="0"/>
          <w:numId w:val="12"/>
        </w:numPr>
        <w:rPr>
          <w:rFonts w:ascii="Arial" w:hAnsi="Arial" w:cs="Arial"/>
          <w:i/>
          <w:color w:val="2C2B2B"/>
          <w:sz w:val="22"/>
          <w:szCs w:val="22"/>
        </w:rPr>
      </w:pPr>
      <w:r w:rsidRPr="001F24BB">
        <w:rPr>
          <w:rFonts w:ascii="Arial" w:hAnsi="Arial" w:cs="Arial"/>
          <w:i/>
          <w:color w:val="2C2B2B"/>
          <w:sz w:val="22"/>
          <w:szCs w:val="22"/>
        </w:rPr>
        <w:t xml:space="preserve">has significantly greater difficulty in learning than </w:t>
      </w:r>
      <w:proofErr w:type="gramStart"/>
      <w:r w:rsidRPr="001F24BB">
        <w:rPr>
          <w:rFonts w:ascii="Arial" w:hAnsi="Arial" w:cs="Arial"/>
          <w:i/>
          <w:color w:val="2C2B2B"/>
          <w:sz w:val="22"/>
          <w:szCs w:val="22"/>
        </w:rPr>
        <w:t>the majority of</w:t>
      </w:r>
      <w:proofErr w:type="gramEnd"/>
      <w:r w:rsidRPr="001F24BB">
        <w:rPr>
          <w:rFonts w:ascii="Arial" w:hAnsi="Arial" w:cs="Arial"/>
          <w:i/>
          <w:color w:val="2C2B2B"/>
          <w:sz w:val="22"/>
          <w:szCs w:val="22"/>
        </w:rPr>
        <w:t xml:space="preserve"> others of the same age or</w:t>
      </w:r>
    </w:p>
    <w:p w14:paraId="2CF05F93" w14:textId="77777777" w:rsidR="00A47019" w:rsidRPr="001F24BB" w:rsidRDefault="00A47019" w:rsidP="00A47019">
      <w:pPr>
        <w:pStyle w:val="NoSpacing"/>
        <w:numPr>
          <w:ilvl w:val="0"/>
          <w:numId w:val="12"/>
        </w:numPr>
        <w:rPr>
          <w:rFonts w:ascii="Arial" w:hAnsi="Arial" w:cs="Arial"/>
          <w:i/>
          <w:color w:val="2C2B2B"/>
          <w:sz w:val="22"/>
          <w:szCs w:val="22"/>
        </w:rPr>
      </w:pPr>
      <w:r w:rsidRPr="001F24BB">
        <w:rPr>
          <w:rFonts w:ascii="Arial" w:hAnsi="Arial" w:cs="Arial"/>
          <w:i/>
          <w:color w:val="2C2B2B"/>
          <w:sz w:val="22"/>
          <w:szCs w:val="22"/>
        </w:rPr>
        <w:t>has a disability which prevents or hinders him or her making use of facilities of a kind generally provided for others of the same age in mainstream schools or colleges.’</w:t>
      </w:r>
    </w:p>
    <w:p w14:paraId="1C8F491F" w14:textId="77777777" w:rsidR="00A47019" w:rsidRPr="001F24BB" w:rsidRDefault="00A47019" w:rsidP="00A47019">
      <w:pPr>
        <w:pStyle w:val="NoSpacing"/>
        <w:jc w:val="right"/>
        <w:rPr>
          <w:rFonts w:ascii="Arial" w:hAnsi="Arial" w:cs="Arial"/>
          <w:b/>
          <w:color w:val="2C2B2B"/>
          <w:sz w:val="22"/>
          <w:szCs w:val="22"/>
        </w:rPr>
      </w:pPr>
      <w:r w:rsidRPr="001F24BB">
        <w:rPr>
          <w:rFonts w:ascii="Arial" w:hAnsi="Arial" w:cs="Arial"/>
          <w:b/>
          <w:color w:val="2C2B2B"/>
          <w:sz w:val="22"/>
          <w:szCs w:val="22"/>
        </w:rPr>
        <w:t>(SEND code of Practice 2014)</w:t>
      </w:r>
    </w:p>
    <w:p w14:paraId="3FF4DF03" w14:textId="77EA5B5C" w:rsidR="00A47019" w:rsidRPr="001F24BB" w:rsidRDefault="00A47019" w:rsidP="00A47019">
      <w:pPr>
        <w:pStyle w:val="NoSpacing"/>
        <w:rPr>
          <w:rFonts w:ascii="Arial" w:hAnsi="Arial" w:cs="Arial"/>
          <w:color w:val="2C2B2B"/>
          <w:sz w:val="22"/>
          <w:szCs w:val="22"/>
        </w:rPr>
      </w:pPr>
    </w:p>
    <w:p w14:paraId="5C9A97F8" w14:textId="77777777" w:rsidR="00101BB3" w:rsidRPr="001F24BB" w:rsidRDefault="00101BB3" w:rsidP="00101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F24B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Disability is defined as follows by the Disability Discrimination Act 1995: </w:t>
      </w:r>
    </w:p>
    <w:p w14:paraId="301C4B22" w14:textId="77777777" w:rsidR="00A47019" w:rsidRPr="001F24BB" w:rsidRDefault="00A47019" w:rsidP="00A47019">
      <w:pPr>
        <w:pStyle w:val="NoSpacing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i/>
          <w:color w:val="2C2B2B"/>
          <w:sz w:val="22"/>
          <w:szCs w:val="22"/>
        </w:rPr>
        <w:t>‘Many children and young people who have SEN may have a disability under the Equality Act 2010- that is’… ‘a physical or mental impairment which has a long-term and substantial adverse effect on their ability to carry out normal day-to-day activities’</w:t>
      </w:r>
      <w:r w:rsidRPr="001F24BB">
        <w:rPr>
          <w:rFonts w:ascii="Arial" w:hAnsi="Arial" w:cs="Arial"/>
          <w:color w:val="2C2B2B"/>
          <w:sz w:val="22"/>
          <w:szCs w:val="22"/>
        </w:rPr>
        <w:t>.</w:t>
      </w:r>
      <w:r w:rsidR="00101BB3" w:rsidRPr="001F24BB">
        <w:rPr>
          <w:rFonts w:ascii="Arial" w:hAnsi="Arial" w:cs="Arial"/>
          <w:color w:val="2C2B2B"/>
          <w:sz w:val="22"/>
          <w:szCs w:val="22"/>
        </w:rPr>
        <w:t xml:space="preserve"> </w:t>
      </w:r>
    </w:p>
    <w:p w14:paraId="5FD2C831" w14:textId="7B4DA478" w:rsidR="00A957AC" w:rsidRPr="001F24BB" w:rsidRDefault="00A957AC" w:rsidP="00A47019">
      <w:pPr>
        <w:pStyle w:val="NoSpacing"/>
        <w:rPr>
          <w:rFonts w:ascii="Arial" w:hAnsi="Arial" w:cs="Arial"/>
          <w:color w:val="2C2B2B"/>
          <w:sz w:val="22"/>
          <w:szCs w:val="22"/>
        </w:rPr>
      </w:pPr>
    </w:p>
    <w:p w14:paraId="16E4AF59" w14:textId="77777777" w:rsidR="00A957AC" w:rsidRPr="001F24BB" w:rsidRDefault="00A47019" w:rsidP="00A47019">
      <w:pPr>
        <w:pStyle w:val="NoSpacing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The definition provides a relatively low threshold and includes more children than many realise: </w:t>
      </w:r>
      <w:r w:rsidRPr="001F24BB">
        <w:rPr>
          <w:rFonts w:ascii="Arial" w:hAnsi="Arial" w:cs="Arial"/>
          <w:i/>
          <w:color w:val="2C2B2B"/>
          <w:sz w:val="22"/>
          <w:szCs w:val="22"/>
        </w:rPr>
        <w:t>’long-term’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is defined as </w:t>
      </w:r>
      <w:r w:rsidRPr="001F24BB">
        <w:rPr>
          <w:rFonts w:ascii="Arial" w:hAnsi="Arial" w:cs="Arial"/>
          <w:i/>
          <w:color w:val="2C2B2B"/>
          <w:sz w:val="22"/>
          <w:szCs w:val="22"/>
        </w:rPr>
        <w:t>‘a year or more’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and </w:t>
      </w:r>
      <w:r w:rsidRPr="001F24BB">
        <w:rPr>
          <w:rFonts w:ascii="Arial" w:hAnsi="Arial" w:cs="Arial"/>
          <w:i/>
          <w:color w:val="2C2B2B"/>
          <w:sz w:val="22"/>
          <w:szCs w:val="22"/>
        </w:rPr>
        <w:t>‘substantial’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is defined as </w:t>
      </w:r>
      <w:r w:rsidRPr="001F24BB">
        <w:rPr>
          <w:rFonts w:ascii="Arial" w:hAnsi="Arial" w:cs="Arial"/>
          <w:i/>
          <w:color w:val="2C2B2B"/>
          <w:sz w:val="22"/>
          <w:szCs w:val="22"/>
        </w:rPr>
        <w:t>‘more than minor or trivial’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. </w:t>
      </w:r>
    </w:p>
    <w:p w14:paraId="5573F02D" w14:textId="77777777" w:rsidR="00A957AC" w:rsidRPr="001F24BB" w:rsidRDefault="00A957AC" w:rsidP="00A47019">
      <w:pPr>
        <w:pStyle w:val="NoSpacing"/>
        <w:rPr>
          <w:rFonts w:ascii="Arial" w:hAnsi="Arial" w:cs="Arial"/>
          <w:color w:val="2C2B2B"/>
          <w:sz w:val="22"/>
          <w:szCs w:val="22"/>
        </w:rPr>
      </w:pPr>
    </w:p>
    <w:p w14:paraId="3A098BBD" w14:textId="30BCC8E6" w:rsidR="00A47019" w:rsidRPr="001F24BB" w:rsidRDefault="00A47019" w:rsidP="00A47019">
      <w:pPr>
        <w:pStyle w:val="NoSpacing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This definition includes sensory impairments such as those affecting sight and hearing, and long-term health conditions such as asthma, diabetes, </w:t>
      </w:r>
      <w:proofErr w:type="gramStart"/>
      <w:r w:rsidRPr="001F24BB">
        <w:rPr>
          <w:rFonts w:ascii="Arial" w:hAnsi="Arial" w:cs="Arial"/>
          <w:color w:val="2C2B2B"/>
          <w:sz w:val="22"/>
          <w:szCs w:val="22"/>
        </w:rPr>
        <w:t>epilepsy</w:t>
      </w:r>
      <w:proofErr w:type="gramEnd"/>
      <w:r w:rsidRPr="001F24BB">
        <w:rPr>
          <w:rFonts w:ascii="Arial" w:hAnsi="Arial" w:cs="Arial"/>
          <w:color w:val="2C2B2B"/>
          <w:sz w:val="22"/>
          <w:szCs w:val="22"/>
        </w:rPr>
        <w:t xml:space="preserve"> and cancer. Children and young people with such conditions do not necessarily have SEN, but there is a significant overlap between disabled children and young people and those with SEN. Where a disabled child or young person requires special educational </w:t>
      </w:r>
      <w:proofErr w:type="gramStart"/>
      <w:r w:rsidRPr="001F24BB">
        <w:rPr>
          <w:rFonts w:ascii="Arial" w:hAnsi="Arial" w:cs="Arial"/>
          <w:color w:val="2C2B2B"/>
          <w:sz w:val="22"/>
          <w:szCs w:val="22"/>
        </w:rPr>
        <w:t>provision</w:t>
      </w:r>
      <w:proofErr w:type="gramEnd"/>
      <w:r w:rsidRPr="001F24BB">
        <w:rPr>
          <w:rFonts w:ascii="Arial" w:hAnsi="Arial" w:cs="Arial"/>
          <w:color w:val="2C2B2B"/>
          <w:sz w:val="22"/>
          <w:szCs w:val="22"/>
        </w:rPr>
        <w:t xml:space="preserve"> they will also be covered by the SEND definition.’ (SEND code of Practice 2014)</w:t>
      </w:r>
    </w:p>
    <w:p w14:paraId="66936F2D" w14:textId="411D0749" w:rsidR="000914FB" w:rsidRPr="001F24BB" w:rsidRDefault="000914FB" w:rsidP="00A47019">
      <w:pPr>
        <w:pStyle w:val="NoSpacing"/>
        <w:rPr>
          <w:rFonts w:ascii="Arial" w:hAnsi="Arial" w:cs="Arial"/>
          <w:color w:val="2C2B2B"/>
          <w:sz w:val="22"/>
          <w:szCs w:val="22"/>
        </w:rPr>
      </w:pPr>
    </w:p>
    <w:p w14:paraId="1B42AE46" w14:textId="77777777" w:rsidR="00A47019" w:rsidRPr="001F24BB" w:rsidRDefault="00A47019" w:rsidP="00A47019">
      <w:pPr>
        <w:pStyle w:val="NoSpacing"/>
        <w:rPr>
          <w:rFonts w:ascii="Arial" w:hAnsi="Arial" w:cs="Arial"/>
          <w:color w:val="2C2B2B"/>
          <w:sz w:val="16"/>
          <w:szCs w:val="16"/>
        </w:rPr>
      </w:pPr>
    </w:p>
    <w:p w14:paraId="2946A147" w14:textId="4FDD9D48" w:rsidR="00294207" w:rsidRPr="001F24BB" w:rsidRDefault="00294207" w:rsidP="00294207">
      <w:pPr>
        <w:rPr>
          <w:rFonts w:ascii="Arial" w:hAnsi="Arial" w:cs="Arial"/>
          <w:b/>
          <w:sz w:val="16"/>
          <w:szCs w:val="16"/>
          <w:u w:val="single"/>
        </w:rPr>
      </w:pPr>
      <w:r w:rsidRPr="001F24BB">
        <w:rPr>
          <w:rFonts w:ascii="Arial" w:hAnsi="Arial" w:cs="Arial"/>
          <w:b/>
          <w:color w:val="2E74B5" w:themeColor="accent1" w:themeShade="BF"/>
          <w:sz w:val="28"/>
          <w:szCs w:val="16"/>
          <w:u w:val="single"/>
        </w:rPr>
        <w:t>The Equality Act 2010</w:t>
      </w:r>
    </w:p>
    <w:p w14:paraId="5A780254" w14:textId="03E7ADC0" w:rsidR="00A47019" w:rsidRPr="001F24BB" w:rsidRDefault="00294207" w:rsidP="006C5053">
      <w:pPr>
        <w:pStyle w:val="NoSpacing"/>
        <w:jc w:val="both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 </w:t>
      </w:r>
      <w:r w:rsidR="00A47019" w:rsidRPr="001F24BB">
        <w:rPr>
          <w:rFonts w:ascii="Arial" w:hAnsi="Arial" w:cs="Arial"/>
          <w:color w:val="2C2B2B"/>
          <w:sz w:val="22"/>
          <w:szCs w:val="22"/>
        </w:rPr>
        <w:t xml:space="preserve">‘The Equality Act 2010 sets out the legal obligations that schools, early years providers, post-16 institutions, local authorities have towards disabled children and young </w:t>
      </w:r>
      <w:proofErr w:type="gramStart"/>
      <w:r w:rsidR="00A47019" w:rsidRPr="001F24BB">
        <w:rPr>
          <w:rFonts w:ascii="Arial" w:hAnsi="Arial" w:cs="Arial"/>
          <w:color w:val="2C2B2B"/>
          <w:sz w:val="22"/>
          <w:szCs w:val="22"/>
        </w:rPr>
        <w:t>people;</w:t>
      </w:r>
      <w:proofErr w:type="gramEnd"/>
    </w:p>
    <w:p w14:paraId="48FE2C9A" w14:textId="77777777" w:rsidR="00A47019" w:rsidRPr="001F24BB" w:rsidRDefault="00A47019" w:rsidP="006C505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They </w:t>
      </w:r>
      <w:r w:rsidRPr="001F24BB">
        <w:rPr>
          <w:rStyle w:val="Strong"/>
          <w:rFonts w:ascii="Arial" w:hAnsi="Arial" w:cs="Arial"/>
          <w:color w:val="2C2B2B"/>
          <w:sz w:val="22"/>
          <w:szCs w:val="22"/>
          <w:bdr w:val="none" w:sz="0" w:space="0" w:color="auto" w:frame="1"/>
        </w:rPr>
        <w:t xml:space="preserve">must not 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directly or indirectly discriminate against, harass or victimise disabled children and young </w:t>
      </w:r>
      <w:proofErr w:type="gramStart"/>
      <w:r w:rsidRPr="001F24BB">
        <w:rPr>
          <w:rFonts w:ascii="Arial" w:hAnsi="Arial" w:cs="Arial"/>
          <w:color w:val="2C2B2B"/>
          <w:sz w:val="22"/>
          <w:szCs w:val="22"/>
        </w:rPr>
        <w:t>people</w:t>
      </w:r>
      <w:proofErr w:type="gramEnd"/>
    </w:p>
    <w:p w14:paraId="5A01F2D9" w14:textId="77777777" w:rsidR="00A47019" w:rsidRPr="001F24BB" w:rsidRDefault="00A47019" w:rsidP="006C505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They </w:t>
      </w:r>
      <w:r w:rsidRPr="001F24BB">
        <w:rPr>
          <w:rStyle w:val="Strong"/>
          <w:rFonts w:ascii="Arial" w:hAnsi="Arial" w:cs="Arial"/>
          <w:color w:val="2C2B2B"/>
          <w:sz w:val="22"/>
          <w:szCs w:val="22"/>
          <w:bdr w:val="none" w:sz="0" w:space="0" w:color="auto" w:frame="1"/>
        </w:rPr>
        <w:t xml:space="preserve">must 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make reasonable adjustments, including the provision of auxiliary aids and services, to ensure that disabled children and young people are not at a substantial disadvantage compared with their peers. </w:t>
      </w:r>
    </w:p>
    <w:p w14:paraId="17CE660C" w14:textId="77777777" w:rsidR="00A47019" w:rsidRPr="001F24BB" w:rsidRDefault="00A47019" w:rsidP="006C505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This duty is anticipatory- it requires thought to be given in advance to what disabled children and young people might require and what adjustments might need to be made to prevent that disadvantage.</w:t>
      </w:r>
    </w:p>
    <w:p w14:paraId="642D8D75" w14:textId="77777777" w:rsidR="00A47019" w:rsidRPr="001F24BB" w:rsidRDefault="00A47019" w:rsidP="006C5053">
      <w:pPr>
        <w:pStyle w:val="NoSpacing"/>
        <w:jc w:val="both"/>
        <w:rPr>
          <w:rFonts w:ascii="Arial" w:hAnsi="Arial" w:cs="Arial"/>
          <w:color w:val="2C2B2B"/>
          <w:sz w:val="22"/>
          <w:szCs w:val="22"/>
        </w:rPr>
      </w:pPr>
    </w:p>
    <w:p w14:paraId="4298BD10" w14:textId="77777777" w:rsidR="00A47019" w:rsidRPr="001F24BB" w:rsidRDefault="00A47019" w:rsidP="006C5053">
      <w:pPr>
        <w:pStyle w:val="NoSpacing"/>
        <w:jc w:val="both"/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Public bodies, including FE institutions, LA, maintained schools, maintained nursery schools, academies and free schools are covered by the public sector equality duty and when carrying out their functions </w:t>
      </w:r>
      <w:r w:rsidRPr="001F24BB">
        <w:rPr>
          <w:rStyle w:val="Strong"/>
          <w:rFonts w:ascii="Arial" w:hAnsi="Arial" w:cs="Arial"/>
          <w:color w:val="2C2B2B"/>
          <w:sz w:val="22"/>
          <w:szCs w:val="22"/>
          <w:bdr w:val="none" w:sz="0" w:space="0" w:color="auto" w:frame="1"/>
        </w:rPr>
        <w:t xml:space="preserve">must 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have regard to the need to eliminate discrimination, promote equality of opportunity and foster good relations between disabled and non-disabled children and young people. They </w:t>
      </w:r>
      <w:r w:rsidRPr="001F24BB">
        <w:rPr>
          <w:rStyle w:val="Strong"/>
          <w:rFonts w:ascii="Arial" w:hAnsi="Arial" w:cs="Arial"/>
          <w:color w:val="2C2B2B"/>
          <w:sz w:val="22"/>
          <w:szCs w:val="22"/>
          <w:bdr w:val="none" w:sz="0" w:space="0" w:color="auto" w:frame="1"/>
        </w:rPr>
        <w:t xml:space="preserve">must 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publish information to demonstrate their compliance with this general duty and </w:t>
      </w:r>
      <w:r w:rsidRPr="001F24BB">
        <w:rPr>
          <w:rStyle w:val="Strong"/>
          <w:rFonts w:ascii="Arial" w:hAnsi="Arial" w:cs="Arial"/>
          <w:color w:val="2C2B2B"/>
          <w:sz w:val="22"/>
          <w:szCs w:val="22"/>
          <w:bdr w:val="none" w:sz="0" w:space="0" w:color="auto" w:frame="1"/>
        </w:rPr>
        <w:t xml:space="preserve">must 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prepare and publish objectives to achieve the core aims of the general duty. Objectives </w:t>
      </w:r>
      <w:r w:rsidRPr="001F24BB">
        <w:rPr>
          <w:rStyle w:val="Strong"/>
          <w:rFonts w:ascii="Arial" w:hAnsi="Arial" w:cs="Arial"/>
          <w:color w:val="2C2B2B"/>
          <w:sz w:val="22"/>
          <w:szCs w:val="22"/>
          <w:bdr w:val="none" w:sz="0" w:space="0" w:color="auto" w:frame="1"/>
        </w:rPr>
        <w:t>must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be specific and measureable.’ (SEND code of Practice 2014)</w:t>
      </w:r>
    </w:p>
    <w:p w14:paraId="7899D671" w14:textId="77777777" w:rsidR="00A47019" w:rsidRPr="001F24BB" w:rsidRDefault="00A47019" w:rsidP="006C5053">
      <w:pPr>
        <w:pStyle w:val="NoSpacing"/>
        <w:jc w:val="both"/>
        <w:rPr>
          <w:rFonts w:ascii="Arial" w:hAnsi="Arial" w:cs="Arial"/>
          <w:color w:val="2C2B2B"/>
          <w:sz w:val="22"/>
          <w:szCs w:val="22"/>
        </w:rPr>
      </w:pPr>
    </w:p>
    <w:p w14:paraId="40C49FC4" w14:textId="77777777" w:rsidR="00A47019" w:rsidRPr="001F24BB" w:rsidRDefault="00A47019" w:rsidP="006C5053">
      <w:pPr>
        <w:pStyle w:val="NoSpacing"/>
        <w:jc w:val="both"/>
        <w:rPr>
          <w:rFonts w:ascii="Arial" w:hAnsi="Arial" w:cs="Arial"/>
          <w:color w:val="2C2B2B"/>
          <w:sz w:val="22"/>
          <w:szCs w:val="22"/>
        </w:rPr>
      </w:pPr>
    </w:p>
    <w:p w14:paraId="5231FFA3" w14:textId="77777777" w:rsidR="00A47019" w:rsidRPr="001F24BB" w:rsidRDefault="00A47019" w:rsidP="006C505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The duties cover discrimination in the provision of services and the provision of education, including admissions and exclusions. (SEND code of Practice 2014)</w:t>
      </w:r>
    </w:p>
    <w:p w14:paraId="6328FD75" w14:textId="77777777" w:rsidR="00A47019" w:rsidRPr="001F24BB" w:rsidRDefault="00A47019" w:rsidP="00A47019">
      <w:pPr>
        <w:pStyle w:val="NoSpacing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The Accessibility Plan should be read in conjunction with-</w:t>
      </w:r>
    </w:p>
    <w:p w14:paraId="2493E264" w14:textId="77777777" w:rsidR="00A47019" w:rsidRPr="001F24BB" w:rsidRDefault="00A47019" w:rsidP="00A47019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The Behaviour Policy.</w:t>
      </w:r>
    </w:p>
    <w:p w14:paraId="5860EAB2" w14:textId="7C78E042" w:rsidR="00A47019" w:rsidRPr="001F24BB" w:rsidRDefault="00A47019" w:rsidP="00A47019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The Special Educational Needs policy.</w:t>
      </w:r>
    </w:p>
    <w:p w14:paraId="48993208" w14:textId="77777777" w:rsidR="00FB6257" w:rsidRPr="001F24BB" w:rsidRDefault="00FB6257" w:rsidP="00FB625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1F24BB">
        <w:rPr>
          <w:rFonts w:ascii="Arial" w:hAnsi="Arial" w:cs="Arial"/>
        </w:rPr>
        <w:t xml:space="preserve">Equality Plan </w:t>
      </w:r>
    </w:p>
    <w:p w14:paraId="6C6C387F" w14:textId="77777777" w:rsidR="00FB6257" w:rsidRPr="001F24BB" w:rsidRDefault="00FB6257" w:rsidP="00FB625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1F24BB">
        <w:rPr>
          <w:rFonts w:ascii="Arial" w:hAnsi="Arial" w:cs="Arial"/>
        </w:rPr>
        <w:t xml:space="preserve">Curriculum Policies </w:t>
      </w:r>
    </w:p>
    <w:p w14:paraId="0EC059D3" w14:textId="20A3B85B" w:rsidR="00FB6257" w:rsidRPr="001F24BB" w:rsidRDefault="001C7EFE" w:rsidP="00DB6B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F24BB">
        <w:rPr>
          <w:rFonts w:ascii="Arial" w:hAnsi="Arial" w:cs="Arial"/>
        </w:rPr>
        <w:t>Emergency Planning Policy</w:t>
      </w:r>
      <w:r w:rsidR="00FB6257" w:rsidRPr="001F24BB">
        <w:rPr>
          <w:rFonts w:ascii="Arial" w:hAnsi="Arial" w:cs="Arial"/>
        </w:rPr>
        <w:t xml:space="preserve"> </w:t>
      </w:r>
    </w:p>
    <w:p w14:paraId="0442A688" w14:textId="77777777" w:rsidR="00FB6257" w:rsidRPr="001F24BB" w:rsidRDefault="00FB6257" w:rsidP="00DB6B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F24BB">
        <w:rPr>
          <w:rFonts w:ascii="Arial" w:hAnsi="Arial" w:cs="Arial"/>
        </w:rPr>
        <w:t xml:space="preserve">Health and Safety Policy </w:t>
      </w:r>
    </w:p>
    <w:p w14:paraId="0BFB6FB3" w14:textId="77777777" w:rsidR="00FB6257" w:rsidRPr="001F24BB" w:rsidRDefault="00FB6257" w:rsidP="00DB6B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F24BB">
        <w:rPr>
          <w:rFonts w:ascii="Arial" w:hAnsi="Arial" w:cs="Arial"/>
        </w:rPr>
        <w:t xml:space="preserve">School Prospectus </w:t>
      </w:r>
    </w:p>
    <w:p w14:paraId="2FDCC5A0" w14:textId="77777777" w:rsidR="00FB6257" w:rsidRPr="001F24BB" w:rsidRDefault="00FB6257" w:rsidP="00DB6B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F24BB">
        <w:rPr>
          <w:rFonts w:ascii="Arial" w:hAnsi="Arial" w:cs="Arial"/>
        </w:rPr>
        <w:t xml:space="preserve">The Local Offer </w:t>
      </w:r>
    </w:p>
    <w:p w14:paraId="43964CB0" w14:textId="3765D874" w:rsidR="00FB6257" w:rsidRPr="001F24BB" w:rsidRDefault="00DB6BDD" w:rsidP="00DB6BDD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F24BB">
        <w:rPr>
          <w:rFonts w:ascii="Arial" w:eastAsiaTheme="minorHAnsi" w:hAnsi="Arial" w:cs="Arial"/>
          <w:sz w:val="22"/>
          <w:szCs w:val="22"/>
        </w:rPr>
        <w:t>Academy</w:t>
      </w:r>
      <w:r w:rsidR="00585479" w:rsidRPr="001F24BB">
        <w:rPr>
          <w:rFonts w:ascii="Arial" w:eastAsiaTheme="minorHAnsi" w:hAnsi="Arial" w:cs="Arial"/>
          <w:sz w:val="22"/>
          <w:szCs w:val="22"/>
        </w:rPr>
        <w:t xml:space="preserve"> Development Plan </w:t>
      </w:r>
    </w:p>
    <w:p w14:paraId="6DB035C7" w14:textId="15CF87DE" w:rsidR="00FB6257" w:rsidRPr="001F24BB" w:rsidRDefault="00FB6257" w:rsidP="00FB6257">
      <w:pPr>
        <w:pStyle w:val="NoSpacing"/>
        <w:rPr>
          <w:rFonts w:ascii="Arial" w:hAnsi="Arial" w:cs="Arial"/>
          <w:color w:val="2C2B2B"/>
          <w:sz w:val="22"/>
          <w:szCs w:val="22"/>
        </w:rPr>
      </w:pPr>
    </w:p>
    <w:p w14:paraId="559C03B9" w14:textId="340870E2" w:rsidR="00FB6257" w:rsidRPr="001F24BB" w:rsidRDefault="00FB6257" w:rsidP="00FB6257">
      <w:pPr>
        <w:pStyle w:val="NoSpacing"/>
        <w:rPr>
          <w:rFonts w:ascii="Arial" w:hAnsi="Arial" w:cs="Arial"/>
          <w:color w:val="2C2B2B"/>
          <w:sz w:val="22"/>
          <w:szCs w:val="22"/>
        </w:rPr>
      </w:pPr>
    </w:p>
    <w:p w14:paraId="75BD030C" w14:textId="77777777" w:rsidR="009B5534" w:rsidRPr="001F24BB" w:rsidRDefault="009B5534" w:rsidP="009B5534">
      <w:pPr>
        <w:autoSpaceDE w:val="0"/>
        <w:autoSpaceDN w:val="0"/>
        <w:adjustRightInd w:val="0"/>
        <w:rPr>
          <w:rFonts w:ascii="Arial" w:eastAsiaTheme="minorHAnsi" w:hAnsi="Arial" w:cs="Arial"/>
          <w:color w:val="2E74B5" w:themeColor="accent1" w:themeShade="BF"/>
          <w:sz w:val="28"/>
          <w:u w:val="single"/>
          <w:lang w:eastAsia="en-US"/>
        </w:rPr>
      </w:pPr>
      <w:r w:rsidRPr="001F24BB">
        <w:rPr>
          <w:rFonts w:ascii="Arial" w:eastAsiaTheme="minorHAnsi" w:hAnsi="Arial" w:cs="Arial"/>
          <w:b/>
          <w:bCs/>
          <w:color w:val="2E74B5" w:themeColor="accent1" w:themeShade="BF"/>
          <w:sz w:val="28"/>
          <w:u w:val="single"/>
          <w:lang w:eastAsia="en-US"/>
        </w:rPr>
        <w:t xml:space="preserve">Audit of existing provision </w:t>
      </w:r>
    </w:p>
    <w:p w14:paraId="0F1B903B" w14:textId="7E23E88C" w:rsidR="00A47019" w:rsidRPr="001F24BB" w:rsidRDefault="00A47019" w:rsidP="00A47019">
      <w:pPr>
        <w:pStyle w:val="NoSpacing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The action plan below identifies key activities that will take place to ensure that the school becomes increasingly accessible for pupils with disabilities.</w:t>
      </w:r>
      <w:r w:rsidR="00585479" w:rsidRPr="001F24BB">
        <w:rPr>
          <w:rFonts w:ascii="Arial" w:hAnsi="Arial" w:cs="Arial"/>
          <w:sz w:val="22"/>
          <w:szCs w:val="22"/>
        </w:rPr>
        <w:t xml:space="preserve"> The plan is based on an aud</w:t>
      </w:r>
      <w:r w:rsidR="00BA5680" w:rsidRPr="001F24BB">
        <w:rPr>
          <w:rFonts w:ascii="Arial" w:hAnsi="Arial" w:cs="Arial"/>
          <w:sz w:val="22"/>
          <w:szCs w:val="22"/>
        </w:rPr>
        <w:t>it completed by academy leaders under each of our 3 aims.</w:t>
      </w:r>
    </w:p>
    <w:p w14:paraId="2F78E9F9" w14:textId="77777777" w:rsidR="00A47019" w:rsidRPr="001F24BB" w:rsidRDefault="00A47019" w:rsidP="00A47019">
      <w:pPr>
        <w:pStyle w:val="NoSpacing"/>
        <w:rPr>
          <w:rFonts w:ascii="Arial" w:hAnsi="Arial" w:cs="Arial"/>
          <w:sz w:val="16"/>
          <w:szCs w:val="16"/>
        </w:rPr>
      </w:pPr>
    </w:p>
    <w:p w14:paraId="4CB4B452" w14:textId="0E5C7707" w:rsidR="00A47019" w:rsidRPr="001F24BB" w:rsidRDefault="00BA5680" w:rsidP="00A4701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1F24BB">
        <w:rPr>
          <w:rFonts w:ascii="Arial" w:hAnsi="Arial" w:cs="Arial"/>
          <w:b/>
          <w:bCs/>
          <w:sz w:val="22"/>
          <w:szCs w:val="22"/>
          <w:u w:val="single"/>
        </w:rPr>
        <w:t xml:space="preserve">Improving </w:t>
      </w:r>
      <w:r w:rsidR="00A47019" w:rsidRPr="001F24BB">
        <w:rPr>
          <w:rFonts w:ascii="Arial" w:hAnsi="Arial" w:cs="Arial"/>
          <w:b/>
          <w:bCs/>
          <w:sz w:val="22"/>
          <w:szCs w:val="22"/>
          <w:u w:val="single"/>
        </w:rPr>
        <w:t xml:space="preserve">Curriculum Access </w:t>
      </w:r>
      <w:r w:rsidRPr="001F24BB">
        <w:rPr>
          <w:rFonts w:ascii="Arial" w:hAnsi="Arial" w:cs="Arial"/>
          <w:b/>
          <w:bCs/>
          <w:sz w:val="22"/>
          <w:szCs w:val="22"/>
          <w:u w:val="single"/>
        </w:rPr>
        <w:t xml:space="preserve">and Participation </w:t>
      </w:r>
    </w:p>
    <w:p w14:paraId="4B7696D7" w14:textId="77777777" w:rsidR="00A47019" w:rsidRPr="001F24BB" w:rsidRDefault="00A47019" w:rsidP="00A47019">
      <w:pPr>
        <w:pStyle w:val="NoSpacing"/>
        <w:numPr>
          <w:ilvl w:val="0"/>
          <w:numId w:val="16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Obtaining data on future pupil population to facilitate advanced planning. This includes liaison with the Local Authority (LA) SEN team.</w:t>
      </w:r>
    </w:p>
    <w:p w14:paraId="1F8582E9" w14:textId="54DDEB48" w:rsidR="00A47019" w:rsidRPr="001F24BB" w:rsidRDefault="00A47019" w:rsidP="00A47019">
      <w:pPr>
        <w:pStyle w:val="NoSpacing"/>
        <w:numPr>
          <w:ilvl w:val="0"/>
          <w:numId w:val="16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Liaising with external service</w:t>
      </w:r>
      <w:r w:rsidR="00CB1D27" w:rsidRPr="001F24BB">
        <w:rPr>
          <w:rFonts w:ascii="Arial" w:hAnsi="Arial" w:cs="Arial"/>
          <w:color w:val="2C2B2B"/>
          <w:sz w:val="22"/>
          <w:szCs w:val="22"/>
        </w:rPr>
        <w:t>s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and agencies regarding individual pupils (physical, sensory, learning, behaviour).</w:t>
      </w:r>
    </w:p>
    <w:p w14:paraId="5FFBDF16" w14:textId="73993E41" w:rsidR="00A47019" w:rsidRPr="001F24BB" w:rsidRDefault="00CB1D27" w:rsidP="00A47019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All staff</w:t>
      </w:r>
      <w:r w:rsidR="00A47019" w:rsidRPr="001F24BB">
        <w:rPr>
          <w:rFonts w:ascii="Arial" w:hAnsi="Arial" w:cs="Arial"/>
          <w:sz w:val="22"/>
          <w:szCs w:val="22"/>
        </w:rPr>
        <w:t xml:space="preserve"> are given professional development </w:t>
      </w:r>
      <w:r w:rsidR="00585479" w:rsidRPr="001F24BB">
        <w:rPr>
          <w:rFonts w:ascii="Arial" w:hAnsi="Arial" w:cs="Arial"/>
          <w:sz w:val="22"/>
          <w:szCs w:val="22"/>
        </w:rPr>
        <w:t xml:space="preserve">as needed </w:t>
      </w:r>
      <w:r w:rsidR="00A47019" w:rsidRPr="001F24BB">
        <w:rPr>
          <w:rFonts w:ascii="Arial" w:hAnsi="Arial" w:cs="Arial"/>
          <w:sz w:val="22"/>
          <w:szCs w:val="22"/>
        </w:rPr>
        <w:t>to teach and</w:t>
      </w:r>
      <w:r w:rsidR="001C7EFE" w:rsidRPr="001F24BB">
        <w:rPr>
          <w:rFonts w:ascii="Arial" w:hAnsi="Arial" w:cs="Arial"/>
          <w:sz w:val="22"/>
          <w:szCs w:val="22"/>
        </w:rPr>
        <w:t xml:space="preserve"> support children with </w:t>
      </w:r>
      <w:r w:rsidR="00A47019" w:rsidRPr="001F24BB">
        <w:rPr>
          <w:rFonts w:ascii="Arial" w:hAnsi="Arial" w:cs="Arial"/>
          <w:sz w:val="22"/>
          <w:szCs w:val="22"/>
        </w:rPr>
        <w:t xml:space="preserve">disabilities or additional needs through school INSET, capacity building within teams, </w:t>
      </w:r>
      <w:r w:rsidR="00585479" w:rsidRPr="001F24BB">
        <w:rPr>
          <w:rFonts w:ascii="Arial" w:hAnsi="Arial" w:cs="Arial"/>
          <w:sz w:val="22"/>
          <w:szCs w:val="22"/>
        </w:rPr>
        <w:t xml:space="preserve">external courses and through </w:t>
      </w:r>
      <w:r w:rsidR="00A47019" w:rsidRPr="001F24BB">
        <w:rPr>
          <w:rFonts w:ascii="Arial" w:hAnsi="Arial" w:cs="Arial"/>
          <w:sz w:val="22"/>
          <w:szCs w:val="22"/>
        </w:rPr>
        <w:t xml:space="preserve">The Harmony Trust multi-disciplinary team (MDT) input. </w:t>
      </w:r>
    </w:p>
    <w:p w14:paraId="5CAA42E8" w14:textId="77777777" w:rsidR="00A47019" w:rsidRPr="001F24BB" w:rsidRDefault="00A47019" w:rsidP="00A47019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 xml:space="preserve">Lessons are differentiated effectively to allow all pupils to achieve their potential. This is shown in short term planning and is monitored on a regular basis by the SLT. </w:t>
      </w:r>
    </w:p>
    <w:p w14:paraId="34B27653" w14:textId="1E6AF4B1" w:rsidR="00A47019" w:rsidRPr="001F24BB" w:rsidRDefault="00AF1D43" w:rsidP="00A47019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ICT is used creatively to maximise learning for</w:t>
      </w:r>
      <w:r w:rsidR="00A47019" w:rsidRPr="001F24BB">
        <w:rPr>
          <w:rFonts w:ascii="Arial" w:hAnsi="Arial" w:cs="Arial"/>
          <w:sz w:val="22"/>
          <w:szCs w:val="22"/>
        </w:rPr>
        <w:t xml:space="preserve"> </w:t>
      </w:r>
      <w:r w:rsidRPr="001F24BB">
        <w:rPr>
          <w:rFonts w:ascii="Arial" w:hAnsi="Arial" w:cs="Arial"/>
          <w:sz w:val="22"/>
          <w:szCs w:val="22"/>
        </w:rPr>
        <w:t xml:space="preserve">all pupils and to ensure </w:t>
      </w:r>
      <w:r w:rsidR="00A47019" w:rsidRPr="001F24BB">
        <w:rPr>
          <w:rFonts w:ascii="Arial" w:hAnsi="Arial" w:cs="Arial"/>
          <w:sz w:val="22"/>
          <w:szCs w:val="22"/>
        </w:rPr>
        <w:t>pu</w:t>
      </w:r>
      <w:r w:rsidR="001C7EFE" w:rsidRPr="001F24BB">
        <w:rPr>
          <w:rFonts w:ascii="Arial" w:hAnsi="Arial" w:cs="Arial"/>
          <w:sz w:val="22"/>
          <w:szCs w:val="22"/>
        </w:rPr>
        <w:t>pils with</w:t>
      </w:r>
      <w:r w:rsidRPr="001F24BB">
        <w:rPr>
          <w:rFonts w:ascii="Arial" w:hAnsi="Arial" w:cs="Arial"/>
          <w:sz w:val="22"/>
          <w:szCs w:val="22"/>
        </w:rPr>
        <w:t xml:space="preserve"> disabilities have access to the curriculum and are supported to</w:t>
      </w:r>
      <w:r w:rsidR="00A47019" w:rsidRPr="001F24BB">
        <w:rPr>
          <w:rFonts w:ascii="Arial" w:hAnsi="Arial" w:cs="Arial"/>
          <w:sz w:val="22"/>
          <w:szCs w:val="22"/>
        </w:rPr>
        <w:t xml:space="preserve"> communicate effectively. </w:t>
      </w:r>
    </w:p>
    <w:p w14:paraId="0839EB58" w14:textId="735CA711" w:rsidR="001C7EFE" w:rsidRPr="001F24BB" w:rsidRDefault="001C7EFE" w:rsidP="00A47019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eastAsia="Times New Roman" w:hAnsi="Arial" w:cs="Arial"/>
        </w:rPr>
        <w:t xml:space="preserve">All pupils have access to Physical Education and </w:t>
      </w:r>
      <w:proofErr w:type="gramStart"/>
      <w:r w:rsidRPr="001F24BB">
        <w:rPr>
          <w:rFonts w:ascii="Arial" w:eastAsia="Times New Roman" w:hAnsi="Arial" w:cs="Arial"/>
        </w:rPr>
        <w:t>swimming</w:t>
      </w:r>
      <w:proofErr w:type="gramEnd"/>
    </w:p>
    <w:p w14:paraId="3D721C01" w14:textId="77777777" w:rsidR="00A47019" w:rsidRPr="001F24BB" w:rsidRDefault="00A47019" w:rsidP="00A47019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 xml:space="preserve">Strategies are put into place for children with visual impairments such as desk props, bold lined paper, considerations for seating and positioning in the classroom. </w:t>
      </w:r>
    </w:p>
    <w:p w14:paraId="77680C23" w14:textId="3F78F565" w:rsidR="00DB6BDD" w:rsidRPr="001F24BB" w:rsidRDefault="00A47019" w:rsidP="00BA5680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 xml:space="preserve">Visits are a fundamental part of our </w:t>
      </w:r>
      <w:r w:rsidR="001C7EFE" w:rsidRPr="001F24BB">
        <w:rPr>
          <w:rFonts w:ascii="Arial" w:hAnsi="Arial" w:cs="Arial"/>
          <w:sz w:val="22"/>
          <w:szCs w:val="22"/>
        </w:rPr>
        <w:t>curriculum. A</w:t>
      </w:r>
      <w:r w:rsidRPr="001F24BB">
        <w:rPr>
          <w:rFonts w:ascii="Arial" w:hAnsi="Arial" w:cs="Arial"/>
          <w:sz w:val="22"/>
          <w:szCs w:val="22"/>
        </w:rPr>
        <w:t>ll children att</w:t>
      </w:r>
      <w:r w:rsidR="00AF1D43" w:rsidRPr="001F24BB">
        <w:rPr>
          <w:rFonts w:ascii="Arial" w:hAnsi="Arial" w:cs="Arial"/>
          <w:sz w:val="22"/>
          <w:szCs w:val="22"/>
        </w:rPr>
        <w:t>end them, sometimes parents may</w:t>
      </w:r>
      <w:r w:rsidRPr="001F24BB">
        <w:rPr>
          <w:rFonts w:ascii="Arial" w:hAnsi="Arial" w:cs="Arial"/>
          <w:sz w:val="22"/>
          <w:szCs w:val="22"/>
        </w:rPr>
        <w:t xml:space="preserve"> be asked to accompany their child. </w:t>
      </w:r>
      <w:r w:rsidR="00DB6BDD" w:rsidRPr="001F24BB">
        <w:rPr>
          <w:rFonts w:ascii="Arial" w:hAnsi="Arial" w:cs="Arial"/>
          <w:sz w:val="22"/>
          <w:szCs w:val="22"/>
        </w:rPr>
        <w:t>Inclusive ve</w:t>
      </w:r>
      <w:r w:rsidR="00AF1D43" w:rsidRPr="001F24BB">
        <w:rPr>
          <w:rFonts w:ascii="Arial" w:hAnsi="Arial" w:cs="Arial"/>
          <w:sz w:val="22"/>
          <w:szCs w:val="22"/>
        </w:rPr>
        <w:t>nues for residential visits are</w:t>
      </w:r>
      <w:r w:rsidR="00DB6BDD" w:rsidRPr="001F24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B6BDD" w:rsidRPr="001F24BB">
        <w:rPr>
          <w:rFonts w:ascii="Arial" w:hAnsi="Arial" w:cs="Arial"/>
          <w:sz w:val="22"/>
          <w:szCs w:val="22"/>
        </w:rPr>
        <w:t>identified</w:t>
      </w:r>
      <w:proofErr w:type="gramEnd"/>
    </w:p>
    <w:p w14:paraId="54C42D7A" w14:textId="219601DE" w:rsidR="00DB6BDD" w:rsidRPr="001F24BB" w:rsidRDefault="00AF1D43" w:rsidP="00DB6BDD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Academies</w:t>
      </w:r>
      <w:r w:rsidR="00A47019" w:rsidRPr="001F24BB">
        <w:rPr>
          <w:rFonts w:ascii="Arial" w:hAnsi="Arial" w:cs="Arial"/>
          <w:sz w:val="22"/>
          <w:szCs w:val="22"/>
        </w:rPr>
        <w:t xml:space="preserve"> works effectively with outside agencies includin</w:t>
      </w:r>
      <w:r w:rsidRPr="001F24BB">
        <w:rPr>
          <w:rFonts w:ascii="Arial" w:hAnsi="Arial" w:cs="Arial"/>
          <w:sz w:val="22"/>
          <w:szCs w:val="22"/>
        </w:rPr>
        <w:t>g Speech and Language Therapy, t</w:t>
      </w:r>
      <w:r w:rsidR="00A47019" w:rsidRPr="001F24BB">
        <w:rPr>
          <w:rFonts w:ascii="Arial" w:hAnsi="Arial" w:cs="Arial"/>
          <w:sz w:val="22"/>
          <w:szCs w:val="22"/>
        </w:rPr>
        <w:t>he team for Visual Impairment, the Physical Disabilities</w:t>
      </w:r>
      <w:r w:rsidR="00CB1D27" w:rsidRPr="001F24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1D27" w:rsidRPr="001F24BB">
        <w:rPr>
          <w:rFonts w:ascii="Arial" w:hAnsi="Arial" w:cs="Arial"/>
          <w:sz w:val="22"/>
          <w:szCs w:val="22"/>
        </w:rPr>
        <w:t>team</w:t>
      </w:r>
      <w:proofErr w:type="gramEnd"/>
      <w:r w:rsidR="00CB1D27" w:rsidRPr="001F24BB">
        <w:rPr>
          <w:rFonts w:ascii="Arial" w:hAnsi="Arial" w:cs="Arial"/>
          <w:sz w:val="22"/>
          <w:szCs w:val="22"/>
        </w:rPr>
        <w:t xml:space="preserve"> and</w:t>
      </w:r>
      <w:r w:rsidR="00A47019" w:rsidRPr="001F24BB">
        <w:rPr>
          <w:rFonts w:ascii="Arial" w:hAnsi="Arial" w:cs="Arial"/>
          <w:sz w:val="22"/>
          <w:szCs w:val="22"/>
        </w:rPr>
        <w:t xml:space="preserve"> Hearing Impairment teams. We also work closely with health professionals including the school nurse, dental nurses</w:t>
      </w:r>
      <w:r w:rsidR="00CB1D27" w:rsidRPr="001F24BB">
        <w:rPr>
          <w:rFonts w:ascii="Arial" w:hAnsi="Arial" w:cs="Arial"/>
          <w:sz w:val="22"/>
          <w:szCs w:val="22"/>
        </w:rPr>
        <w:t xml:space="preserve">, community paediatricians, occupational </w:t>
      </w:r>
      <w:proofErr w:type="gramStart"/>
      <w:r w:rsidR="00CB1D27" w:rsidRPr="001F24BB">
        <w:rPr>
          <w:rFonts w:ascii="Arial" w:hAnsi="Arial" w:cs="Arial"/>
          <w:sz w:val="22"/>
          <w:szCs w:val="22"/>
        </w:rPr>
        <w:t>therapists</w:t>
      </w:r>
      <w:proofErr w:type="gramEnd"/>
      <w:r w:rsidR="00A47019" w:rsidRPr="001F24BB">
        <w:rPr>
          <w:rFonts w:ascii="Arial" w:hAnsi="Arial" w:cs="Arial"/>
          <w:sz w:val="22"/>
          <w:szCs w:val="22"/>
        </w:rPr>
        <w:t xml:space="preserve"> and physiotherapists. </w:t>
      </w:r>
    </w:p>
    <w:p w14:paraId="1699218E" w14:textId="621DFA67" w:rsidR="00DB6BDD" w:rsidRPr="001F24BB" w:rsidRDefault="00DB6BDD" w:rsidP="00DB6BDD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Staff are trained in the administration of medicines, where applicable.</w:t>
      </w:r>
    </w:p>
    <w:p w14:paraId="331C38B4" w14:textId="0F68BD99" w:rsidR="00DB6BDD" w:rsidRPr="001F24BB" w:rsidRDefault="00DB6BDD" w:rsidP="00DB6BDD">
      <w:pPr>
        <w:pStyle w:val="Default"/>
        <w:numPr>
          <w:ilvl w:val="0"/>
          <w:numId w:val="16"/>
        </w:numPr>
        <w:spacing w:after="32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There is a full and varied programme to support transition including liaison between pre-school providers and secondary school providers to ensure pupils’ diverse needs are met.</w:t>
      </w:r>
    </w:p>
    <w:p w14:paraId="02412DFF" w14:textId="77777777" w:rsidR="00E04F26" w:rsidRPr="001F24BB" w:rsidRDefault="00E04F26" w:rsidP="00DB6BDD">
      <w:pPr>
        <w:pStyle w:val="Default"/>
        <w:spacing w:after="32"/>
        <w:ind w:left="360"/>
        <w:rPr>
          <w:rFonts w:ascii="Arial" w:hAnsi="Arial" w:cs="Arial"/>
          <w:sz w:val="22"/>
          <w:szCs w:val="22"/>
        </w:rPr>
      </w:pPr>
    </w:p>
    <w:p w14:paraId="678A4922" w14:textId="53D3B685" w:rsidR="00FE57AD" w:rsidRPr="001F24BB" w:rsidRDefault="00FE57AD" w:rsidP="00A470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C0DF00B" w14:textId="3DBECD22" w:rsidR="00BB2086" w:rsidRDefault="00BB2086" w:rsidP="00A470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F8FA484" w14:textId="77777777" w:rsidR="00AC5A6E" w:rsidRPr="001F24BB" w:rsidRDefault="00AC5A6E" w:rsidP="00A470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D063FF" w14:textId="649914E3" w:rsidR="00BB2086" w:rsidRPr="001F24BB" w:rsidRDefault="00BB2086" w:rsidP="00A470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FC32DD7" w14:textId="77777777" w:rsidR="00BB2086" w:rsidRPr="001F24BB" w:rsidRDefault="00BB2086" w:rsidP="00A470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2D78C06" w14:textId="0CF0E645" w:rsidR="00A47019" w:rsidRDefault="00BA5680" w:rsidP="00A4701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F24BB">
        <w:rPr>
          <w:rFonts w:ascii="Arial" w:hAnsi="Arial" w:cs="Arial"/>
          <w:b/>
          <w:bCs/>
          <w:sz w:val="22"/>
          <w:szCs w:val="22"/>
        </w:rPr>
        <w:t xml:space="preserve">Improving </w:t>
      </w:r>
      <w:r w:rsidR="00A47019" w:rsidRPr="001F24BB">
        <w:rPr>
          <w:rFonts w:ascii="Arial" w:hAnsi="Arial" w:cs="Arial"/>
          <w:b/>
          <w:bCs/>
          <w:sz w:val="22"/>
          <w:szCs w:val="22"/>
        </w:rPr>
        <w:t xml:space="preserve">Physical Access </w:t>
      </w:r>
      <w:r w:rsidRPr="001F24BB">
        <w:rPr>
          <w:rFonts w:ascii="Arial" w:hAnsi="Arial" w:cs="Arial"/>
          <w:b/>
          <w:bCs/>
          <w:sz w:val="22"/>
          <w:szCs w:val="22"/>
        </w:rPr>
        <w:t>to all areas of the Academy</w:t>
      </w:r>
    </w:p>
    <w:p w14:paraId="2AAC330E" w14:textId="77777777" w:rsidR="00AC5A6E" w:rsidRPr="001F24BB" w:rsidRDefault="00AC5A6E" w:rsidP="00A47019">
      <w:pPr>
        <w:pStyle w:val="Default"/>
        <w:rPr>
          <w:rFonts w:ascii="Arial" w:hAnsi="Arial" w:cs="Arial"/>
          <w:sz w:val="22"/>
          <w:szCs w:val="22"/>
        </w:rPr>
      </w:pPr>
    </w:p>
    <w:p w14:paraId="0223B220" w14:textId="79627912" w:rsidR="00A47019" w:rsidRPr="00394196" w:rsidRDefault="00E634AA" w:rsidP="00394196">
      <w:pPr>
        <w:rPr>
          <w:rFonts w:ascii="Arial" w:hAnsi="Arial" w:cs="Arial"/>
          <w:color w:val="000000"/>
        </w:rPr>
      </w:pPr>
      <w:r w:rsidRPr="00394196">
        <w:rPr>
          <w:rFonts w:ascii="Arial" w:hAnsi="Arial" w:cs="Arial"/>
        </w:rPr>
        <w:t xml:space="preserve">Reigate Park </w:t>
      </w:r>
      <w:r w:rsidR="00FE57AD" w:rsidRPr="00394196">
        <w:rPr>
          <w:rFonts w:ascii="Arial" w:hAnsi="Arial" w:cs="Arial"/>
        </w:rPr>
        <w:t>Primary Academy</w:t>
      </w:r>
      <w:r w:rsidR="00A47019" w:rsidRPr="00394196">
        <w:rPr>
          <w:rFonts w:ascii="Arial" w:hAnsi="Arial" w:cs="Arial"/>
        </w:rPr>
        <w:t xml:space="preserve"> is accessible for those with limited mobility</w:t>
      </w:r>
      <w:r w:rsidR="00974780">
        <w:rPr>
          <w:rFonts w:ascii="Arial" w:hAnsi="Arial" w:cs="Arial"/>
        </w:rPr>
        <w:t>.</w:t>
      </w:r>
      <w:r w:rsidR="00A47019" w:rsidRPr="00394196">
        <w:rPr>
          <w:rFonts w:ascii="Arial" w:hAnsi="Arial" w:cs="Arial"/>
        </w:rPr>
        <w:t xml:space="preserve"> </w:t>
      </w:r>
      <w:r w:rsidR="001C7EFE" w:rsidRPr="00394196">
        <w:rPr>
          <w:rFonts w:ascii="Arial" w:hAnsi="Arial" w:cs="Arial"/>
          <w:color w:val="000000"/>
        </w:rPr>
        <w:t> </w:t>
      </w:r>
    </w:p>
    <w:p w14:paraId="403DA243" w14:textId="6915656F" w:rsidR="00AF1D43" w:rsidRPr="001F24BB" w:rsidRDefault="00AF1D43" w:rsidP="00AF1D43">
      <w:pPr>
        <w:pStyle w:val="NoSpacing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F24BB">
        <w:rPr>
          <w:rFonts w:ascii="Arial" w:hAnsi="Arial" w:cs="Arial"/>
          <w:color w:val="000000"/>
          <w:sz w:val="22"/>
          <w:szCs w:val="22"/>
        </w:rPr>
        <w:t>T</w:t>
      </w:r>
      <w:r w:rsidR="00BB2086" w:rsidRPr="001F24BB">
        <w:rPr>
          <w:rFonts w:ascii="Arial" w:hAnsi="Arial" w:cs="Arial"/>
          <w:color w:val="000000"/>
          <w:sz w:val="22"/>
          <w:szCs w:val="22"/>
        </w:rPr>
        <w:t>he academy</w:t>
      </w:r>
      <w:r w:rsidRPr="001F24BB">
        <w:rPr>
          <w:rFonts w:ascii="Arial" w:hAnsi="Arial" w:cs="Arial"/>
          <w:color w:val="000000"/>
          <w:sz w:val="22"/>
          <w:szCs w:val="22"/>
        </w:rPr>
        <w:t xml:space="preserve"> </w:t>
      </w:r>
      <w:r w:rsidR="00BB2086" w:rsidRPr="001F24BB">
        <w:rPr>
          <w:rFonts w:ascii="Arial" w:hAnsi="Arial" w:cs="Arial"/>
          <w:color w:val="000000"/>
          <w:sz w:val="22"/>
          <w:szCs w:val="22"/>
        </w:rPr>
        <w:t>has ramped entrances.</w:t>
      </w:r>
    </w:p>
    <w:p w14:paraId="06688F9F" w14:textId="77777777" w:rsidR="00D053AE" w:rsidRPr="001F24BB" w:rsidRDefault="00D053AE" w:rsidP="00D053A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F24BB">
        <w:rPr>
          <w:rFonts w:ascii="Arial" w:hAnsi="Arial" w:cs="Arial"/>
          <w:color w:val="000000"/>
        </w:rPr>
        <w:t xml:space="preserve">Accessible wheelchair access will continue to be improved in line with all premises development work. </w:t>
      </w:r>
    </w:p>
    <w:p w14:paraId="745A71FE" w14:textId="6BF79511" w:rsidR="00D053AE" w:rsidRPr="001F24BB" w:rsidRDefault="00D053AE" w:rsidP="00D053A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F24BB">
        <w:rPr>
          <w:rFonts w:ascii="Arial" w:hAnsi="Arial" w:cs="Arial"/>
          <w:color w:val="000000"/>
        </w:rPr>
        <w:t xml:space="preserve">The </w:t>
      </w:r>
      <w:r w:rsidR="00C631CB" w:rsidRPr="001F24BB">
        <w:rPr>
          <w:rFonts w:ascii="Arial" w:hAnsi="Arial" w:cs="Arial"/>
          <w:color w:val="000000"/>
        </w:rPr>
        <w:t>emergency evacuation system</w:t>
      </w:r>
      <w:r w:rsidRPr="001F24BB">
        <w:rPr>
          <w:rFonts w:ascii="Arial" w:hAnsi="Arial" w:cs="Arial"/>
          <w:color w:val="000000"/>
        </w:rPr>
        <w:t xml:space="preserve"> </w:t>
      </w:r>
      <w:proofErr w:type="gramStart"/>
      <w:r w:rsidRPr="001F24BB">
        <w:rPr>
          <w:rFonts w:ascii="Arial" w:hAnsi="Arial" w:cs="Arial"/>
          <w:color w:val="000000"/>
        </w:rPr>
        <w:t>have</w:t>
      </w:r>
      <w:proofErr w:type="gramEnd"/>
      <w:r w:rsidRPr="001F24BB">
        <w:rPr>
          <w:rFonts w:ascii="Arial" w:hAnsi="Arial" w:cs="Arial"/>
          <w:color w:val="000000"/>
        </w:rPr>
        <w:t xml:space="preserve"> both visual and auditory components. </w:t>
      </w:r>
    </w:p>
    <w:p w14:paraId="7978D654" w14:textId="0AFA2B83" w:rsidR="00D053AE" w:rsidRPr="001F24BB" w:rsidRDefault="00BB2086" w:rsidP="00D053AE">
      <w:pPr>
        <w:pStyle w:val="NoSpacing"/>
        <w:numPr>
          <w:ilvl w:val="0"/>
          <w:numId w:val="15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eastAsiaTheme="minorHAnsi" w:hAnsi="Arial" w:cs="Arial"/>
          <w:color w:val="000000"/>
          <w:sz w:val="22"/>
          <w:szCs w:val="22"/>
        </w:rPr>
        <w:t xml:space="preserve">All rooms </w:t>
      </w:r>
      <w:r w:rsidR="00D053AE" w:rsidRPr="001F24BB">
        <w:rPr>
          <w:rFonts w:ascii="Arial" w:eastAsiaTheme="minorHAnsi" w:hAnsi="Arial" w:cs="Arial"/>
          <w:color w:val="000000"/>
          <w:sz w:val="22"/>
          <w:szCs w:val="22"/>
        </w:rPr>
        <w:t xml:space="preserve">have appropriate door </w:t>
      </w:r>
      <w:proofErr w:type="gramStart"/>
      <w:r w:rsidR="00D053AE" w:rsidRPr="001F24BB">
        <w:rPr>
          <w:rFonts w:ascii="Arial" w:eastAsiaTheme="minorHAnsi" w:hAnsi="Arial" w:cs="Arial"/>
          <w:color w:val="000000"/>
          <w:sz w:val="22"/>
          <w:szCs w:val="22"/>
        </w:rPr>
        <w:t>signage</w:t>
      </w:r>
      <w:proofErr w:type="gramEnd"/>
    </w:p>
    <w:p w14:paraId="61D8C38C" w14:textId="1C5CA2CA" w:rsidR="00A47019" w:rsidRPr="001F24BB" w:rsidRDefault="00A47019" w:rsidP="00DB6BDD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There are</w:t>
      </w:r>
      <w:r w:rsidRPr="001F24BB">
        <w:rPr>
          <w:rFonts w:ascii="Arial" w:hAnsi="Arial" w:cs="Arial"/>
          <w:color w:val="auto"/>
          <w:sz w:val="22"/>
          <w:szCs w:val="22"/>
        </w:rPr>
        <w:t xml:space="preserve"> </w:t>
      </w:r>
      <w:r w:rsidRPr="001F24BB">
        <w:rPr>
          <w:rFonts w:ascii="Arial" w:hAnsi="Arial" w:cs="Arial"/>
          <w:sz w:val="22"/>
          <w:szCs w:val="22"/>
        </w:rPr>
        <w:t xml:space="preserve">disabled toilets </w:t>
      </w:r>
      <w:r w:rsidR="00BB2086" w:rsidRPr="001F24BB">
        <w:rPr>
          <w:rFonts w:ascii="Arial" w:hAnsi="Arial" w:cs="Arial"/>
          <w:sz w:val="22"/>
          <w:szCs w:val="22"/>
        </w:rPr>
        <w:t xml:space="preserve">within </w:t>
      </w:r>
      <w:r w:rsidR="00A2069E" w:rsidRPr="001F24BB">
        <w:rPr>
          <w:rFonts w:ascii="Arial" w:hAnsi="Arial" w:cs="Arial"/>
          <w:sz w:val="22"/>
          <w:szCs w:val="22"/>
        </w:rPr>
        <w:t>the building</w:t>
      </w:r>
      <w:r w:rsidR="00FE57AD" w:rsidRPr="001F24BB">
        <w:rPr>
          <w:rFonts w:ascii="Arial" w:hAnsi="Arial" w:cs="Arial"/>
          <w:sz w:val="22"/>
          <w:szCs w:val="22"/>
        </w:rPr>
        <w:t>.</w:t>
      </w:r>
    </w:p>
    <w:p w14:paraId="53D2B284" w14:textId="6BFB573E" w:rsidR="00A47019" w:rsidRPr="001F24BB" w:rsidRDefault="00A47019" w:rsidP="00DB6BDD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Symbols an</w:t>
      </w:r>
      <w:r w:rsidR="00AF1D43" w:rsidRPr="001F24BB">
        <w:rPr>
          <w:rFonts w:ascii="Arial" w:hAnsi="Arial" w:cs="Arial"/>
          <w:sz w:val="22"/>
          <w:szCs w:val="22"/>
        </w:rPr>
        <w:t xml:space="preserve">d large print </w:t>
      </w:r>
      <w:proofErr w:type="gramStart"/>
      <w:r w:rsidR="00AF1D43" w:rsidRPr="001F24BB">
        <w:rPr>
          <w:rFonts w:ascii="Arial" w:hAnsi="Arial" w:cs="Arial"/>
          <w:sz w:val="22"/>
          <w:szCs w:val="22"/>
        </w:rPr>
        <w:t>is</w:t>
      </w:r>
      <w:proofErr w:type="gramEnd"/>
      <w:r w:rsidRPr="001F24BB">
        <w:rPr>
          <w:rFonts w:ascii="Arial" w:hAnsi="Arial" w:cs="Arial"/>
          <w:sz w:val="22"/>
          <w:szCs w:val="22"/>
        </w:rPr>
        <w:t xml:space="preserve"> used throughout school for those with visual impairments (where required). </w:t>
      </w:r>
    </w:p>
    <w:p w14:paraId="7B952777" w14:textId="7034BB47" w:rsidR="00A47019" w:rsidRPr="001F24BB" w:rsidRDefault="00A47019" w:rsidP="00DB6BDD">
      <w:pPr>
        <w:pStyle w:val="NoSpacing"/>
        <w:numPr>
          <w:ilvl w:val="0"/>
          <w:numId w:val="15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Adapted/specialised furniture </w:t>
      </w:r>
      <w:r w:rsidR="00AF1D43" w:rsidRPr="001F24BB">
        <w:rPr>
          <w:rFonts w:ascii="Arial" w:hAnsi="Arial" w:cs="Arial"/>
          <w:color w:val="2C2B2B"/>
          <w:sz w:val="22"/>
          <w:szCs w:val="22"/>
        </w:rPr>
        <w:t xml:space="preserve">is </w:t>
      </w:r>
      <w:r w:rsidRPr="001F24BB">
        <w:rPr>
          <w:rFonts w:ascii="Arial" w:hAnsi="Arial" w:cs="Arial"/>
          <w:color w:val="2C2B2B"/>
          <w:sz w:val="22"/>
          <w:szCs w:val="22"/>
        </w:rPr>
        <w:t>provided to meet individual needs.</w:t>
      </w:r>
    </w:p>
    <w:p w14:paraId="2417F08D" w14:textId="6229ACB2" w:rsidR="00A47019" w:rsidRPr="001F24BB" w:rsidRDefault="00A47019" w:rsidP="00DB6BDD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Space for small group work and individualised work for targeted learners</w:t>
      </w:r>
      <w:r w:rsidR="00AF1D43" w:rsidRPr="001F24BB">
        <w:rPr>
          <w:rFonts w:ascii="Arial" w:hAnsi="Arial" w:cs="Arial"/>
          <w:color w:val="2C2B2B"/>
          <w:sz w:val="22"/>
          <w:szCs w:val="22"/>
        </w:rPr>
        <w:t xml:space="preserve"> is provided</w:t>
      </w:r>
      <w:r w:rsidRPr="001F24BB">
        <w:rPr>
          <w:rFonts w:ascii="Arial" w:hAnsi="Arial" w:cs="Arial"/>
          <w:color w:val="2C2B2B"/>
          <w:sz w:val="22"/>
          <w:szCs w:val="22"/>
        </w:rPr>
        <w:t>.</w:t>
      </w:r>
    </w:p>
    <w:p w14:paraId="20ED6676" w14:textId="463A7313" w:rsidR="00AF1D43" w:rsidRPr="001F24BB" w:rsidRDefault="00A47019" w:rsidP="00BA5680">
      <w:pPr>
        <w:pStyle w:val="NoSpacing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4BB">
        <w:rPr>
          <w:rFonts w:ascii="Arial" w:hAnsi="Arial" w:cs="Arial"/>
          <w:color w:val="2C2B2B"/>
          <w:sz w:val="22"/>
          <w:szCs w:val="22"/>
        </w:rPr>
        <w:t>Children’s work is sh</w:t>
      </w:r>
      <w:r w:rsidR="00D053AE" w:rsidRPr="001F24BB">
        <w:rPr>
          <w:rFonts w:ascii="Arial" w:hAnsi="Arial" w:cs="Arial"/>
          <w:color w:val="2C2B2B"/>
          <w:sz w:val="22"/>
          <w:szCs w:val="22"/>
        </w:rPr>
        <w:t>own to be valued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in displays around the school</w:t>
      </w:r>
      <w:r w:rsidR="00AF1D43" w:rsidRPr="001F24BB">
        <w:rPr>
          <w:rFonts w:ascii="Arial" w:hAnsi="Arial" w:cs="Arial"/>
          <w:color w:val="2C2B2B"/>
          <w:sz w:val="22"/>
          <w:szCs w:val="22"/>
        </w:rPr>
        <w:t xml:space="preserve"> and consideration is given to ensure displays are accessible </w:t>
      </w:r>
      <w:r w:rsidR="00D053AE" w:rsidRPr="001F24BB">
        <w:rPr>
          <w:rFonts w:ascii="Arial" w:hAnsi="Arial" w:cs="Arial"/>
          <w:color w:val="2C2B2B"/>
          <w:sz w:val="22"/>
          <w:szCs w:val="22"/>
        </w:rPr>
        <w:t>to disabled</w:t>
      </w:r>
      <w:r w:rsidR="00AF1D43" w:rsidRPr="001F24BB">
        <w:rPr>
          <w:rFonts w:ascii="Arial" w:hAnsi="Arial" w:cs="Arial"/>
          <w:color w:val="2C2B2B"/>
          <w:sz w:val="22"/>
          <w:szCs w:val="22"/>
        </w:rPr>
        <w:t xml:space="preserve"> learners</w:t>
      </w:r>
      <w:r w:rsidR="00D053AE" w:rsidRPr="001F24BB">
        <w:rPr>
          <w:rFonts w:ascii="Arial" w:hAnsi="Arial" w:cs="Arial"/>
          <w:color w:val="2C2B2B"/>
          <w:sz w:val="22"/>
          <w:szCs w:val="22"/>
        </w:rPr>
        <w:t>/visitors</w:t>
      </w:r>
      <w:r w:rsidR="00AF1D43" w:rsidRPr="001F24BB">
        <w:rPr>
          <w:rFonts w:ascii="Arial" w:hAnsi="Arial" w:cs="Arial"/>
          <w:color w:val="2C2B2B"/>
          <w:sz w:val="22"/>
          <w:szCs w:val="22"/>
        </w:rPr>
        <w:t xml:space="preserve">. </w:t>
      </w:r>
    </w:p>
    <w:p w14:paraId="1DFE0D0B" w14:textId="77777777" w:rsidR="00DB6BDD" w:rsidRPr="001F24BB" w:rsidRDefault="00DB6BDD" w:rsidP="00DB6B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F24BB">
        <w:rPr>
          <w:rFonts w:ascii="Arial" w:hAnsi="Arial" w:cs="Arial"/>
          <w:color w:val="000000"/>
        </w:rPr>
        <w:t xml:space="preserve">Accessible parking spaces are allocated/marked and kept available for use when </w:t>
      </w:r>
      <w:proofErr w:type="gramStart"/>
      <w:r w:rsidRPr="001F24BB">
        <w:rPr>
          <w:rFonts w:ascii="Arial" w:hAnsi="Arial" w:cs="Arial"/>
          <w:color w:val="000000"/>
        </w:rPr>
        <w:t>needed</w:t>
      </w:r>
      <w:proofErr w:type="gramEnd"/>
      <w:r w:rsidRPr="001F24BB">
        <w:rPr>
          <w:rFonts w:ascii="Arial" w:hAnsi="Arial" w:cs="Arial"/>
          <w:color w:val="000000"/>
        </w:rPr>
        <w:t xml:space="preserve"> </w:t>
      </w:r>
    </w:p>
    <w:p w14:paraId="1EEDF94B" w14:textId="77777777" w:rsidR="00BB2086" w:rsidRPr="001F24BB" w:rsidRDefault="00D053AE" w:rsidP="00DB6B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F24BB">
        <w:rPr>
          <w:rFonts w:ascii="Arial" w:hAnsi="Arial" w:cs="Arial"/>
          <w:color w:val="000000"/>
        </w:rPr>
        <w:t xml:space="preserve">The marking of steps and curb edges </w:t>
      </w:r>
      <w:r w:rsidR="00DB6BDD" w:rsidRPr="001F24BB">
        <w:rPr>
          <w:rFonts w:ascii="Arial" w:hAnsi="Arial" w:cs="Arial"/>
          <w:color w:val="000000"/>
        </w:rPr>
        <w:t>is part of the on-going maintenance programme</w:t>
      </w:r>
      <w:r w:rsidRPr="001F24BB">
        <w:rPr>
          <w:rFonts w:ascii="Arial" w:hAnsi="Arial" w:cs="Arial"/>
          <w:color w:val="000000"/>
        </w:rPr>
        <w:t xml:space="preserve"> for the academy. </w:t>
      </w:r>
    </w:p>
    <w:p w14:paraId="10830614" w14:textId="77777777" w:rsidR="00A47019" w:rsidRPr="001F24BB" w:rsidRDefault="00A47019" w:rsidP="00A47019">
      <w:pPr>
        <w:pStyle w:val="NoSpacing"/>
        <w:rPr>
          <w:rFonts w:ascii="Arial" w:hAnsi="Arial" w:cs="Arial"/>
          <w:sz w:val="8"/>
          <w:szCs w:val="8"/>
        </w:rPr>
      </w:pPr>
    </w:p>
    <w:p w14:paraId="4F6ECD50" w14:textId="77777777" w:rsidR="00FB6257" w:rsidRPr="001F24BB" w:rsidRDefault="00FB6257" w:rsidP="00A4701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D8CF4AD" w14:textId="2B0C8E3B" w:rsidR="00A47019" w:rsidRPr="001F24BB" w:rsidRDefault="00BA5680" w:rsidP="00A47019">
      <w:pPr>
        <w:pStyle w:val="NoSpacing"/>
        <w:rPr>
          <w:rFonts w:ascii="Arial" w:eastAsia="Times New Roman" w:hAnsi="Arial" w:cs="Arial"/>
          <w:b/>
          <w:sz w:val="22"/>
          <w:szCs w:val="22"/>
        </w:rPr>
      </w:pPr>
      <w:r w:rsidRPr="001F24BB">
        <w:rPr>
          <w:rFonts w:ascii="Arial" w:hAnsi="Arial" w:cs="Arial"/>
          <w:b/>
          <w:sz w:val="22"/>
          <w:szCs w:val="22"/>
        </w:rPr>
        <w:t xml:space="preserve">Improving </w:t>
      </w:r>
      <w:r w:rsidR="00A47019" w:rsidRPr="001F24BB">
        <w:rPr>
          <w:rFonts w:ascii="Arial" w:hAnsi="Arial" w:cs="Arial"/>
          <w:b/>
          <w:sz w:val="22"/>
          <w:szCs w:val="22"/>
        </w:rPr>
        <w:t>Information Access</w:t>
      </w:r>
      <w:r w:rsidRPr="001F24BB">
        <w:rPr>
          <w:rFonts w:ascii="Arial" w:hAnsi="Arial" w:cs="Arial"/>
          <w:b/>
          <w:sz w:val="22"/>
          <w:szCs w:val="22"/>
        </w:rPr>
        <w:t xml:space="preserve"> to all Stakeholders</w:t>
      </w:r>
      <w:r w:rsidR="00A47019" w:rsidRPr="001F24BB">
        <w:rPr>
          <w:rFonts w:ascii="Arial" w:hAnsi="Arial" w:cs="Arial"/>
          <w:b/>
          <w:sz w:val="22"/>
          <w:szCs w:val="22"/>
        </w:rPr>
        <w:t>:</w:t>
      </w:r>
    </w:p>
    <w:p w14:paraId="7393484B" w14:textId="48AE2DC3" w:rsidR="00A47019" w:rsidRPr="001F24BB" w:rsidRDefault="00A47019" w:rsidP="00A47019">
      <w:pPr>
        <w:pStyle w:val="NoSpacing"/>
        <w:numPr>
          <w:ilvl w:val="0"/>
          <w:numId w:val="17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Visual timetables and information supported by signs/symbols for targeted pupils,</w:t>
      </w:r>
      <w:r w:rsidR="00D053AE" w:rsidRPr="001F24BB">
        <w:rPr>
          <w:rFonts w:ascii="Arial" w:hAnsi="Arial" w:cs="Arial"/>
          <w:color w:val="2C2B2B"/>
          <w:sz w:val="22"/>
          <w:szCs w:val="22"/>
        </w:rPr>
        <w:t xml:space="preserve"> are provided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as required.</w:t>
      </w:r>
    </w:p>
    <w:p w14:paraId="74494EF8" w14:textId="1B0B7E8F" w:rsidR="00A47019" w:rsidRPr="001F24BB" w:rsidRDefault="00A47019" w:rsidP="00A47019">
      <w:pPr>
        <w:pStyle w:val="NoSpacing"/>
        <w:numPr>
          <w:ilvl w:val="0"/>
          <w:numId w:val="17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 xml:space="preserve">Home-school </w:t>
      </w:r>
      <w:proofErr w:type="gramStart"/>
      <w:r w:rsidR="00EB48B1" w:rsidRPr="001F24BB">
        <w:rPr>
          <w:rFonts w:ascii="Arial" w:hAnsi="Arial" w:cs="Arial"/>
          <w:color w:val="2C2B2B"/>
          <w:sz w:val="22"/>
          <w:szCs w:val="22"/>
        </w:rPr>
        <w:t xml:space="preserve">emails 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</w:t>
      </w:r>
      <w:r w:rsidR="00BC5031" w:rsidRPr="001F24BB">
        <w:rPr>
          <w:rFonts w:ascii="Arial" w:hAnsi="Arial" w:cs="Arial"/>
          <w:color w:val="2C2B2B"/>
          <w:sz w:val="22"/>
          <w:szCs w:val="22"/>
        </w:rPr>
        <w:t>are</w:t>
      </w:r>
      <w:proofErr w:type="gramEnd"/>
      <w:r w:rsidR="00BC5031" w:rsidRPr="001F24BB">
        <w:rPr>
          <w:rFonts w:ascii="Arial" w:hAnsi="Arial" w:cs="Arial"/>
          <w:color w:val="2C2B2B"/>
          <w:sz w:val="22"/>
          <w:szCs w:val="22"/>
        </w:rPr>
        <w:t xml:space="preserve"> used for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 targeted children to ensure effective communication</w:t>
      </w:r>
      <w:r w:rsidR="00D053AE" w:rsidRPr="001F24BB">
        <w:rPr>
          <w:rFonts w:ascii="Arial" w:hAnsi="Arial" w:cs="Arial"/>
          <w:color w:val="2C2B2B"/>
          <w:sz w:val="22"/>
          <w:szCs w:val="22"/>
        </w:rPr>
        <w:t xml:space="preserve"> as required</w:t>
      </w:r>
      <w:r w:rsidRPr="001F24BB">
        <w:rPr>
          <w:rFonts w:ascii="Arial" w:hAnsi="Arial" w:cs="Arial"/>
          <w:color w:val="2C2B2B"/>
          <w:sz w:val="22"/>
          <w:szCs w:val="22"/>
        </w:rPr>
        <w:t>.</w:t>
      </w:r>
    </w:p>
    <w:p w14:paraId="3B676553" w14:textId="66C1FC0D" w:rsidR="00A47019" w:rsidRPr="001F24BB" w:rsidRDefault="00A47019" w:rsidP="00A47019">
      <w:pPr>
        <w:pStyle w:val="NoSpacing"/>
        <w:numPr>
          <w:ilvl w:val="0"/>
          <w:numId w:val="17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Provision of verbal or large print information for targeted pupils and/or parents/carers</w:t>
      </w:r>
      <w:r w:rsidR="00D053AE" w:rsidRPr="001F24BB">
        <w:rPr>
          <w:rFonts w:ascii="Arial" w:hAnsi="Arial" w:cs="Arial"/>
          <w:color w:val="2C2B2B"/>
          <w:sz w:val="22"/>
          <w:szCs w:val="22"/>
        </w:rPr>
        <w:t xml:space="preserve"> is used as required</w:t>
      </w:r>
      <w:r w:rsidRPr="001F24BB">
        <w:rPr>
          <w:rFonts w:ascii="Arial" w:hAnsi="Arial" w:cs="Arial"/>
          <w:color w:val="2C2B2B"/>
          <w:sz w:val="22"/>
          <w:szCs w:val="22"/>
        </w:rPr>
        <w:t>.</w:t>
      </w:r>
    </w:p>
    <w:p w14:paraId="7507BDFA" w14:textId="74A4A1B3" w:rsidR="00A47019" w:rsidRPr="001F24BB" w:rsidRDefault="00A42BA3" w:rsidP="00D053AE">
      <w:pPr>
        <w:pStyle w:val="NoSpacing"/>
        <w:numPr>
          <w:ilvl w:val="0"/>
          <w:numId w:val="17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School Spider is</w:t>
      </w:r>
      <w:r w:rsidR="00D053AE" w:rsidRPr="001F24BB">
        <w:rPr>
          <w:rFonts w:ascii="Arial" w:hAnsi="Arial" w:cs="Arial"/>
          <w:color w:val="2C2B2B"/>
          <w:sz w:val="22"/>
          <w:szCs w:val="22"/>
        </w:rPr>
        <w:t xml:space="preserve"> used to communicate </w:t>
      </w:r>
      <w:r w:rsidR="00A47019" w:rsidRPr="001F24BB">
        <w:rPr>
          <w:rFonts w:ascii="Arial" w:hAnsi="Arial" w:cs="Arial"/>
          <w:color w:val="2C2B2B"/>
          <w:sz w:val="22"/>
          <w:szCs w:val="22"/>
        </w:rPr>
        <w:t>to parents.</w:t>
      </w:r>
      <w:r w:rsidR="00C62DE7" w:rsidRPr="001F24BB">
        <w:rPr>
          <w:rFonts w:ascii="Arial" w:hAnsi="Arial" w:cs="Arial"/>
          <w:color w:val="2C2B2B"/>
          <w:sz w:val="22"/>
          <w:szCs w:val="22"/>
        </w:rPr>
        <w:t xml:space="preserve"> This enables parents to use translation or reading apps as needed.</w:t>
      </w:r>
    </w:p>
    <w:p w14:paraId="4510141C" w14:textId="6162335B" w:rsidR="00A47019" w:rsidRPr="001F24BB" w:rsidRDefault="00A47019" w:rsidP="00A47019">
      <w:pPr>
        <w:pStyle w:val="NoSpacing"/>
        <w:numPr>
          <w:ilvl w:val="0"/>
          <w:numId w:val="17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color w:val="2C2B2B"/>
          <w:sz w:val="22"/>
          <w:szCs w:val="22"/>
        </w:rPr>
        <w:t>Bi-lingual support</w:t>
      </w:r>
      <w:r w:rsidR="00C62DE7" w:rsidRPr="001F24BB">
        <w:rPr>
          <w:rFonts w:ascii="Arial" w:hAnsi="Arial" w:cs="Arial"/>
          <w:color w:val="2C2B2B"/>
          <w:sz w:val="22"/>
          <w:szCs w:val="22"/>
        </w:rPr>
        <w:t xml:space="preserve"> is provided</w:t>
      </w:r>
      <w:r w:rsidR="00E909AF" w:rsidRPr="001F24BB">
        <w:rPr>
          <w:rFonts w:ascii="Arial" w:hAnsi="Arial" w:cs="Arial"/>
          <w:color w:val="2C2B2B"/>
          <w:sz w:val="22"/>
          <w:szCs w:val="22"/>
        </w:rPr>
        <w:t>/translation apps</w:t>
      </w:r>
      <w:r w:rsidRPr="001F24BB">
        <w:rPr>
          <w:rFonts w:ascii="Arial" w:hAnsi="Arial" w:cs="Arial"/>
          <w:color w:val="2C2B2B"/>
          <w:sz w:val="22"/>
          <w:szCs w:val="22"/>
        </w:rPr>
        <w:t xml:space="preserve">, where possible, to communicate verbally with parents who do not speak </w:t>
      </w:r>
      <w:r w:rsidR="00C62DE7" w:rsidRPr="001F24BB">
        <w:rPr>
          <w:rFonts w:ascii="Arial" w:hAnsi="Arial" w:cs="Arial"/>
          <w:color w:val="2C2B2B"/>
          <w:sz w:val="22"/>
          <w:szCs w:val="22"/>
        </w:rPr>
        <w:t xml:space="preserve">or understand </w:t>
      </w:r>
      <w:r w:rsidRPr="001F24BB">
        <w:rPr>
          <w:rFonts w:ascii="Arial" w:hAnsi="Arial" w:cs="Arial"/>
          <w:color w:val="2C2B2B"/>
          <w:sz w:val="22"/>
          <w:szCs w:val="22"/>
        </w:rPr>
        <w:t>English.</w:t>
      </w:r>
    </w:p>
    <w:p w14:paraId="0E34B524" w14:textId="03426BA7" w:rsidR="00DB6BDD" w:rsidRPr="001F24BB" w:rsidRDefault="00DB6BDD" w:rsidP="00A47019">
      <w:pPr>
        <w:pStyle w:val="NoSpacing"/>
        <w:numPr>
          <w:ilvl w:val="0"/>
          <w:numId w:val="17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Upon request school will investigate the conversion of documents to alternative formats, drawing on advice from the Support Services.</w:t>
      </w:r>
      <w:r w:rsidR="00C62DE7" w:rsidRPr="001F24BB">
        <w:rPr>
          <w:rFonts w:ascii="Arial" w:hAnsi="Arial" w:cs="Arial"/>
          <w:sz w:val="22"/>
          <w:szCs w:val="22"/>
        </w:rPr>
        <w:t xml:space="preserve"> Information can be provided in electronic form </w:t>
      </w:r>
      <w:proofErr w:type="gramStart"/>
      <w:r w:rsidR="00C62DE7" w:rsidRPr="001F24BB">
        <w:rPr>
          <w:rFonts w:ascii="Arial" w:hAnsi="Arial" w:cs="Arial"/>
          <w:sz w:val="22"/>
          <w:szCs w:val="22"/>
        </w:rPr>
        <w:t>e.g.</w:t>
      </w:r>
      <w:proofErr w:type="gramEnd"/>
      <w:r w:rsidR="00C62DE7" w:rsidRPr="001F24BB">
        <w:rPr>
          <w:rFonts w:ascii="Arial" w:hAnsi="Arial" w:cs="Arial"/>
          <w:sz w:val="22"/>
          <w:szCs w:val="22"/>
        </w:rPr>
        <w:t xml:space="preserve"> pupil reports to enable parents to use their own translation or reading software.</w:t>
      </w:r>
    </w:p>
    <w:p w14:paraId="0FFEE7A2" w14:textId="0F665C1E" w:rsidR="00DB6BDD" w:rsidRPr="001F24BB" w:rsidRDefault="00C631CB" w:rsidP="00A47019">
      <w:pPr>
        <w:pStyle w:val="NoSpacing"/>
        <w:numPr>
          <w:ilvl w:val="0"/>
          <w:numId w:val="17"/>
        </w:numPr>
        <w:rPr>
          <w:rFonts w:ascii="Arial" w:hAnsi="Arial" w:cs="Arial"/>
          <w:color w:val="2C2B2B"/>
          <w:sz w:val="22"/>
          <w:szCs w:val="22"/>
        </w:rPr>
      </w:pPr>
      <w:r w:rsidRPr="001F24BB">
        <w:rPr>
          <w:rFonts w:ascii="Arial" w:eastAsiaTheme="minorHAnsi" w:hAnsi="Arial" w:cs="Arial"/>
          <w:color w:val="000000"/>
          <w:sz w:val="22"/>
          <w:szCs w:val="22"/>
        </w:rPr>
        <w:t xml:space="preserve">Staff </w:t>
      </w:r>
      <w:r w:rsidR="00C62DE7" w:rsidRPr="001F24BB">
        <w:rPr>
          <w:rFonts w:ascii="Arial" w:eastAsiaTheme="minorHAnsi" w:hAnsi="Arial" w:cs="Arial"/>
          <w:color w:val="000000"/>
          <w:sz w:val="22"/>
          <w:szCs w:val="22"/>
        </w:rPr>
        <w:t>are</w:t>
      </w:r>
      <w:r w:rsidR="00DB6BDD" w:rsidRPr="001F24BB">
        <w:rPr>
          <w:rFonts w:ascii="Arial" w:eastAsiaTheme="minorHAnsi" w:hAnsi="Arial" w:cs="Arial"/>
          <w:color w:val="000000"/>
          <w:sz w:val="22"/>
          <w:szCs w:val="22"/>
        </w:rPr>
        <w:t xml:space="preserve"> trained in the use of symbol software (Communicate in Print) for n</w:t>
      </w:r>
      <w:r w:rsidR="00C62DE7" w:rsidRPr="001F24BB">
        <w:rPr>
          <w:rFonts w:ascii="Arial" w:eastAsiaTheme="minorHAnsi" w:hAnsi="Arial" w:cs="Arial"/>
          <w:color w:val="000000"/>
          <w:sz w:val="22"/>
          <w:szCs w:val="22"/>
        </w:rPr>
        <w:t>on-readers (pupils and parents) w</w:t>
      </w:r>
      <w:r w:rsidR="00BC5031" w:rsidRPr="001F24BB">
        <w:rPr>
          <w:rFonts w:ascii="Arial" w:eastAsiaTheme="minorHAnsi" w:hAnsi="Arial" w:cs="Arial"/>
          <w:color w:val="000000"/>
          <w:sz w:val="22"/>
          <w:szCs w:val="22"/>
        </w:rPr>
        <w:t>h</w:t>
      </w:r>
      <w:r w:rsidR="00C62DE7" w:rsidRPr="001F24BB">
        <w:rPr>
          <w:rFonts w:ascii="Arial" w:eastAsiaTheme="minorHAnsi" w:hAnsi="Arial" w:cs="Arial"/>
          <w:color w:val="000000"/>
          <w:sz w:val="22"/>
          <w:szCs w:val="22"/>
        </w:rPr>
        <w:t>ere required.</w:t>
      </w:r>
    </w:p>
    <w:p w14:paraId="0E3DD9A6" w14:textId="38A021F6" w:rsidR="00E04F26" w:rsidRPr="001F24BB" w:rsidRDefault="00E04F26" w:rsidP="00E04F26">
      <w:pPr>
        <w:pStyle w:val="Default"/>
        <w:rPr>
          <w:rFonts w:ascii="Arial" w:hAnsi="Arial" w:cs="Arial"/>
          <w:sz w:val="23"/>
          <w:szCs w:val="23"/>
        </w:rPr>
      </w:pPr>
    </w:p>
    <w:p w14:paraId="7A6F371B" w14:textId="77777777" w:rsidR="00C62DE7" w:rsidRPr="001F24BB" w:rsidRDefault="00A47019" w:rsidP="00630685">
      <w:pPr>
        <w:pStyle w:val="NoSpacing"/>
        <w:rPr>
          <w:rFonts w:ascii="Arial" w:hAnsi="Arial" w:cs="Arial"/>
          <w:b/>
          <w:sz w:val="22"/>
          <w:szCs w:val="22"/>
        </w:rPr>
      </w:pPr>
      <w:r w:rsidRPr="001F24BB">
        <w:rPr>
          <w:rFonts w:ascii="Arial" w:hAnsi="Arial" w:cs="Arial"/>
          <w:b/>
          <w:sz w:val="22"/>
          <w:szCs w:val="22"/>
        </w:rPr>
        <w:t xml:space="preserve">The following </w:t>
      </w:r>
      <w:r w:rsidR="00C62DE7" w:rsidRPr="001F24BB">
        <w:rPr>
          <w:rFonts w:ascii="Arial" w:hAnsi="Arial" w:cs="Arial"/>
          <w:b/>
          <w:sz w:val="22"/>
          <w:szCs w:val="22"/>
        </w:rPr>
        <w:t>action plan details specific</w:t>
      </w:r>
      <w:r w:rsidRPr="001F24BB">
        <w:rPr>
          <w:rFonts w:ascii="Arial" w:hAnsi="Arial" w:cs="Arial"/>
          <w:b/>
          <w:sz w:val="22"/>
          <w:szCs w:val="22"/>
        </w:rPr>
        <w:t xml:space="preserve"> acti</w:t>
      </w:r>
      <w:r w:rsidR="00C62DE7" w:rsidRPr="001F24BB">
        <w:rPr>
          <w:rFonts w:ascii="Arial" w:hAnsi="Arial" w:cs="Arial"/>
          <w:b/>
          <w:sz w:val="22"/>
          <w:szCs w:val="22"/>
        </w:rPr>
        <w:t xml:space="preserve">ons needed </w:t>
      </w:r>
      <w:r w:rsidRPr="001F24BB">
        <w:rPr>
          <w:rFonts w:ascii="Arial" w:hAnsi="Arial" w:cs="Arial"/>
          <w:b/>
          <w:sz w:val="22"/>
          <w:szCs w:val="22"/>
        </w:rPr>
        <w:t>to increase accessibility for pupils with SEND</w:t>
      </w:r>
      <w:r w:rsidR="00C62DE7" w:rsidRPr="001F24BB">
        <w:rPr>
          <w:rFonts w:ascii="Arial" w:hAnsi="Arial" w:cs="Arial"/>
          <w:b/>
          <w:sz w:val="22"/>
          <w:szCs w:val="22"/>
        </w:rPr>
        <w:t>, families and visitors</w:t>
      </w:r>
      <w:r w:rsidRPr="001F24BB">
        <w:rPr>
          <w:rFonts w:ascii="Arial" w:hAnsi="Arial" w:cs="Arial"/>
          <w:b/>
          <w:sz w:val="22"/>
          <w:szCs w:val="22"/>
        </w:rPr>
        <w:t xml:space="preserve"> to the curriculum, the physical environment and to information</w:t>
      </w:r>
      <w:r w:rsidR="00C62DE7" w:rsidRPr="001F24BB">
        <w:rPr>
          <w:rFonts w:ascii="Arial" w:hAnsi="Arial" w:cs="Arial"/>
          <w:b/>
          <w:sz w:val="22"/>
          <w:szCs w:val="22"/>
        </w:rPr>
        <w:t xml:space="preserve"> provided by the academy. </w:t>
      </w:r>
    </w:p>
    <w:p w14:paraId="63480CCF" w14:textId="34C27496" w:rsidR="00630685" w:rsidRPr="001F24BB" w:rsidRDefault="00C631CB" w:rsidP="00630685">
      <w:pPr>
        <w:pStyle w:val="NoSpacing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t>An audit of current provision was completed on</w:t>
      </w:r>
      <w:r w:rsidR="000C3C83" w:rsidRPr="001F24BB">
        <w:rPr>
          <w:rFonts w:ascii="Arial" w:hAnsi="Arial" w:cs="Arial"/>
          <w:sz w:val="22"/>
          <w:szCs w:val="22"/>
        </w:rPr>
        <w:t xml:space="preserve"> </w:t>
      </w:r>
      <w:r w:rsidR="00F55E42" w:rsidRPr="001F24BB">
        <w:rPr>
          <w:rFonts w:ascii="Arial" w:hAnsi="Arial" w:cs="Arial"/>
          <w:sz w:val="22"/>
          <w:szCs w:val="22"/>
        </w:rPr>
        <w:t>26.2.2024</w:t>
      </w:r>
      <w:r w:rsidRPr="001F24BB">
        <w:rPr>
          <w:rFonts w:ascii="Arial" w:hAnsi="Arial" w:cs="Arial"/>
          <w:sz w:val="22"/>
          <w:szCs w:val="22"/>
        </w:rPr>
        <w:t xml:space="preserve"> and the finding used to complete our </w:t>
      </w:r>
      <w:proofErr w:type="gramStart"/>
      <w:r w:rsidRPr="001F24BB">
        <w:rPr>
          <w:rFonts w:ascii="Arial" w:hAnsi="Arial" w:cs="Arial"/>
          <w:sz w:val="22"/>
          <w:szCs w:val="22"/>
        </w:rPr>
        <w:t>3 yea</w:t>
      </w:r>
      <w:proofErr w:type="gramEnd"/>
      <w:r w:rsidRPr="001F24BB">
        <w:rPr>
          <w:rFonts w:ascii="Arial" w:hAnsi="Arial" w:cs="Arial"/>
          <w:sz w:val="22"/>
          <w:szCs w:val="22"/>
        </w:rPr>
        <w:t xml:space="preserve"> action plan which will be reviewed and updated annually. </w:t>
      </w:r>
    </w:p>
    <w:p w14:paraId="22D23AA2" w14:textId="76200B33" w:rsidR="00C631CB" w:rsidRPr="001F24BB" w:rsidRDefault="00C631CB" w:rsidP="00630685">
      <w:pPr>
        <w:pStyle w:val="NoSpacing"/>
        <w:rPr>
          <w:rFonts w:ascii="Arial" w:hAnsi="Arial" w:cs="Arial"/>
          <w:sz w:val="22"/>
          <w:szCs w:val="22"/>
          <w:highlight w:val="yellow"/>
        </w:rPr>
      </w:pPr>
    </w:p>
    <w:p w14:paraId="10E6E8DC" w14:textId="77777777" w:rsidR="00BA5680" w:rsidRPr="001F24BB" w:rsidRDefault="00BA5680" w:rsidP="00630685">
      <w:pPr>
        <w:pStyle w:val="NoSpacing"/>
        <w:rPr>
          <w:rFonts w:ascii="Arial" w:hAnsi="Arial" w:cs="Arial"/>
          <w:sz w:val="22"/>
          <w:szCs w:val="22"/>
          <w:highlight w:val="yellow"/>
        </w:rPr>
      </w:pPr>
    </w:p>
    <w:p w14:paraId="78B06842" w14:textId="654FEA56" w:rsidR="00DB4917" w:rsidRPr="001F24BB" w:rsidRDefault="00DB4917" w:rsidP="00630685">
      <w:pPr>
        <w:pStyle w:val="NoSpacing"/>
        <w:rPr>
          <w:rFonts w:ascii="Arial" w:hAnsi="Arial" w:cs="Arial"/>
          <w:sz w:val="22"/>
          <w:szCs w:val="22"/>
          <w:highlight w:val="yellow"/>
        </w:rPr>
      </w:pPr>
    </w:p>
    <w:p w14:paraId="45DDCB25" w14:textId="218F5B63" w:rsidR="00DB4917" w:rsidRPr="001F24BB" w:rsidRDefault="00DB4917" w:rsidP="00630685">
      <w:pPr>
        <w:pStyle w:val="NoSpacing"/>
        <w:rPr>
          <w:rFonts w:ascii="Arial" w:hAnsi="Arial" w:cs="Arial"/>
          <w:sz w:val="22"/>
          <w:szCs w:val="22"/>
          <w:highlight w:val="yellow"/>
        </w:rPr>
      </w:pPr>
    </w:p>
    <w:p w14:paraId="13B19A3E" w14:textId="1C1D5760" w:rsidR="00DB4917" w:rsidRPr="001F24BB" w:rsidRDefault="00DB4917" w:rsidP="00630685">
      <w:pPr>
        <w:pStyle w:val="NoSpacing"/>
        <w:rPr>
          <w:rFonts w:ascii="Arial" w:hAnsi="Arial" w:cs="Arial"/>
          <w:sz w:val="22"/>
          <w:szCs w:val="22"/>
          <w:highlight w:val="yellow"/>
        </w:rPr>
      </w:pPr>
    </w:p>
    <w:p w14:paraId="05651626" w14:textId="77777777" w:rsidR="00DB4917" w:rsidRPr="001F24BB" w:rsidRDefault="00DB4917">
      <w:pPr>
        <w:spacing w:after="160" w:line="259" w:lineRule="auto"/>
        <w:rPr>
          <w:rFonts w:ascii="Arial" w:eastAsiaTheme="minorEastAsia" w:hAnsi="Arial" w:cs="Arial"/>
          <w:sz w:val="22"/>
          <w:szCs w:val="22"/>
          <w:highlight w:val="yellow"/>
          <w:lang w:eastAsia="en-US"/>
        </w:rPr>
      </w:pPr>
      <w:r w:rsidRPr="001F24BB">
        <w:rPr>
          <w:rFonts w:ascii="Arial" w:hAnsi="Arial" w:cs="Arial"/>
          <w:sz w:val="22"/>
          <w:szCs w:val="22"/>
          <w:highlight w:val="yellow"/>
        </w:rPr>
        <w:br w:type="page"/>
      </w:r>
    </w:p>
    <w:p w14:paraId="2CADBEFD" w14:textId="4FB7424D" w:rsidR="00DB4917" w:rsidRPr="001F24BB" w:rsidRDefault="00DB4917" w:rsidP="0063068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38C4517" w14:textId="731A994E" w:rsidR="00C631CB" w:rsidRPr="001F24BB" w:rsidRDefault="00C631CB" w:rsidP="00C631CB">
      <w:pPr>
        <w:pStyle w:val="NoSpacing"/>
        <w:rPr>
          <w:rFonts w:ascii="Arial" w:hAnsi="Arial" w:cs="Arial"/>
          <w:b/>
          <w:sz w:val="22"/>
          <w:szCs w:val="22"/>
        </w:rPr>
      </w:pPr>
      <w:r w:rsidRPr="001F24BB">
        <w:rPr>
          <w:rFonts w:ascii="Arial" w:hAnsi="Arial" w:cs="Arial"/>
          <w:b/>
          <w:sz w:val="28"/>
          <w:szCs w:val="28"/>
          <w:u w:val="single"/>
        </w:rPr>
        <w:t>AUDIT TOOL to Inform Action Plan completed</w:t>
      </w:r>
      <w:r w:rsidRPr="001F24B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F24BB">
        <w:rPr>
          <w:rFonts w:ascii="Arial" w:hAnsi="Arial" w:cs="Arial"/>
          <w:b/>
          <w:sz w:val="22"/>
          <w:szCs w:val="22"/>
        </w:rPr>
        <w:t xml:space="preserve">–  </w:t>
      </w:r>
      <w:r w:rsidR="001E2382" w:rsidRPr="001F24BB">
        <w:rPr>
          <w:rFonts w:ascii="Arial" w:hAnsi="Arial" w:cs="Arial"/>
          <w:b/>
          <w:sz w:val="22"/>
          <w:szCs w:val="22"/>
        </w:rPr>
        <w:t>January</w:t>
      </w:r>
      <w:proofErr w:type="gramEnd"/>
      <w:r w:rsidR="001E2382" w:rsidRPr="001F24BB">
        <w:rPr>
          <w:rFonts w:ascii="Arial" w:hAnsi="Arial" w:cs="Arial"/>
          <w:b/>
          <w:sz w:val="22"/>
          <w:szCs w:val="22"/>
        </w:rPr>
        <w:t xml:space="preserve"> 2023</w:t>
      </w:r>
      <w:r w:rsidRPr="001F24BB">
        <w:rPr>
          <w:rFonts w:ascii="Arial" w:hAnsi="Arial" w:cs="Arial"/>
          <w:b/>
          <w:sz w:val="22"/>
          <w:szCs w:val="22"/>
        </w:rPr>
        <w:t xml:space="preserve">  </w:t>
      </w:r>
      <w:r w:rsidRPr="001F24BB">
        <w:rPr>
          <w:rFonts w:ascii="Arial" w:hAnsi="Arial" w:cs="Arial"/>
          <w:b/>
          <w:sz w:val="22"/>
          <w:szCs w:val="22"/>
          <w:u w:val="single"/>
        </w:rPr>
        <w:t xml:space="preserve">Review due </w:t>
      </w:r>
      <w:r w:rsidR="001E2382" w:rsidRPr="001F24BB">
        <w:rPr>
          <w:rFonts w:ascii="Arial" w:hAnsi="Arial" w:cs="Arial"/>
          <w:b/>
          <w:sz w:val="22"/>
          <w:szCs w:val="22"/>
          <w:u w:val="single"/>
        </w:rPr>
        <w:t>January 2024</w:t>
      </w:r>
      <w:r w:rsidRPr="001F24BB">
        <w:rPr>
          <w:rFonts w:ascii="Arial" w:hAnsi="Arial" w:cs="Arial"/>
          <w:b/>
          <w:sz w:val="22"/>
          <w:szCs w:val="22"/>
        </w:rPr>
        <w:t xml:space="preserve">      </w:t>
      </w:r>
    </w:p>
    <w:p w14:paraId="57433F26" w14:textId="77777777" w:rsidR="00C631CB" w:rsidRPr="001F24BB" w:rsidRDefault="00C631CB" w:rsidP="00C631CB">
      <w:pPr>
        <w:rPr>
          <w:rFonts w:ascii="Arial" w:hAnsi="Arial" w:cs="Arial"/>
          <w:b/>
          <w:sz w:val="33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442"/>
        <w:gridCol w:w="2108"/>
        <w:gridCol w:w="1217"/>
        <w:gridCol w:w="1400"/>
      </w:tblGrid>
      <w:tr w:rsidR="00C631CB" w:rsidRPr="001F24BB" w14:paraId="28F97C45" w14:textId="77777777" w:rsidTr="001C158C">
        <w:tc>
          <w:tcPr>
            <w:tcW w:w="9912" w:type="dxa"/>
            <w:gridSpan w:val="5"/>
          </w:tcPr>
          <w:p w14:paraId="49DA6CB2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b/>
              </w:rPr>
            </w:pPr>
            <w:r w:rsidRPr="001F24BB">
              <w:rPr>
                <w:rFonts w:ascii="Arial" w:hAnsi="Arial" w:cs="Arial"/>
                <w:b/>
              </w:rPr>
              <w:t xml:space="preserve">AIM 1 </w:t>
            </w:r>
            <w:r w:rsidRPr="001F24BB">
              <w:rPr>
                <w:rFonts w:ascii="Arial" w:hAnsi="Arial" w:cs="Arial"/>
                <w:b/>
                <w:bCs/>
              </w:rPr>
              <w:t>Increasing</w:t>
            </w:r>
            <w:r w:rsidRPr="001F24BB">
              <w:rPr>
                <w:rFonts w:ascii="Arial" w:hAnsi="Arial" w:cs="Arial"/>
                <w:b/>
                <w:bCs/>
                <w:color w:val="000000"/>
              </w:rPr>
              <w:t xml:space="preserve"> the extent to which all pupils but particularly those with a disability can participate fully in the school’s curriculum. </w:t>
            </w:r>
          </w:p>
          <w:p w14:paraId="5B88C4F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b/>
              </w:rPr>
            </w:pPr>
            <w:r w:rsidRPr="001F24BB">
              <w:rPr>
                <w:rFonts w:ascii="Arial" w:hAnsi="Arial" w:cs="Arial"/>
                <w:b/>
              </w:rPr>
              <w:t xml:space="preserve">Curriculum Access Audit Tool   </w:t>
            </w:r>
          </w:p>
        </w:tc>
      </w:tr>
      <w:tr w:rsidR="00BF12ED" w:rsidRPr="001F24BB" w14:paraId="26B33B74" w14:textId="77777777" w:rsidTr="001C158C">
        <w:tc>
          <w:tcPr>
            <w:tcW w:w="2956" w:type="dxa"/>
          </w:tcPr>
          <w:p w14:paraId="0621278E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Question</w:t>
            </w:r>
          </w:p>
        </w:tc>
        <w:tc>
          <w:tcPr>
            <w:tcW w:w="2284" w:type="dxa"/>
          </w:tcPr>
          <w:p w14:paraId="40F726D0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Current Situation</w:t>
            </w:r>
          </w:p>
        </w:tc>
        <w:tc>
          <w:tcPr>
            <w:tcW w:w="2346" w:type="dxa"/>
          </w:tcPr>
          <w:p w14:paraId="6498C430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Next steps needed</w:t>
            </w:r>
          </w:p>
        </w:tc>
        <w:tc>
          <w:tcPr>
            <w:tcW w:w="914" w:type="dxa"/>
          </w:tcPr>
          <w:p w14:paraId="53AB625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Year 1[2022]/2 [2023] /3 [2024]</w:t>
            </w:r>
          </w:p>
        </w:tc>
        <w:tc>
          <w:tcPr>
            <w:tcW w:w="1412" w:type="dxa"/>
          </w:tcPr>
          <w:p w14:paraId="70E89BF0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Resources needed</w:t>
            </w:r>
          </w:p>
        </w:tc>
      </w:tr>
      <w:tr w:rsidR="00BF12ED" w:rsidRPr="001F24BB" w14:paraId="750AD470" w14:textId="77777777" w:rsidTr="001C158C">
        <w:tc>
          <w:tcPr>
            <w:tcW w:w="2956" w:type="dxa"/>
          </w:tcPr>
          <w:p w14:paraId="44FC8EF5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</w:t>
            </w:r>
            <w:r w:rsidRPr="001F24BB">
              <w:rPr>
                <w:rFonts w:ascii="Arial" w:hAnsi="Arial" w:cs="Arial"/>
                <w:b/>
                <w:sz w:val="22"/>
                <w:szCs w:val="22"/>
              </w:rPr>
              <w:t xml:space="preserve"> all staff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actively seek to remove all barriers to learning and participation for pupils,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parents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and visitors?</w:t>
            </w:r>
          </w:p>
        </w:tc>
        <w:tc>
          <w:tcPr>
            <w:tcW w:w="2284" w:type="dxa"/>
          </w:tcPr>
          <w:p w14:paraId="22C0C559" w14:textId="4447B0F4" w:rsidR="00C631CB" w:rsidRPr="00EF31D3" w:rsidRDefault="008D339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Pupils  -</w:t>
            </w:r>
            <w:proofErr w:type="gramEnd"/>
            <w:r w:rsidRPr="00EF31D3">
              <w:rPr>
                <w:rFonts w:ascii="Arial" w:hAnsi="Arial" w:cs="Arial"/>
                <w:sz w:val="22"/>
                <w:szCs w:val="22"/>
              </w:rPr>
              <w:t xml:space="preserve">  access to BSL/SSE through qualified </w:t>
            </w:r>
            <w:proofErr w:type="spellStart"/>
            <w:r w:rsidR="001E2382" w:rsidRPr="00EF31D3">
              <w:rPr>
                <w:rFonts w:ascii="Arial" w:hAnsi="Arial" w:cs="Arial"/>
                <w:sz w:val="22"/>
                <w:szCs w:val="22"/>
              </w:rPr>
              <w:t>T</w:t>
            </w:r>
            <w:r w:rsidRPr="00EF31D3">
              <w:rPr>
                <w:rFonts w:ascii="Arial" w:hAnsi="Arial" w:cs="Arial"/>
                <w:sz w:val="22"/>
                <w:szCs w:val="22"/>
              </w:rPr>
              <w:t>oDs</w:t>
            </w:r>
            <w:proofErr w:type="spellEnd"/>
            <w:r w:rsidRPr="00EF31D3">
              <w:rPr>
                <w:rFonts w:ascii="Arial" w:hAnsi="Arial" w:cs="Arial"/>
                <w:sz w:val="22"/>
                <w:szCs w:val="22"/>
              </w:rPr>
              <w:t>/TADs, access to signed graphics</w:t>
            </w:r>
          </w:p>
          <w:p w14:paraId="2E2DA738" w14:textId="77777777" w:rsidR="00745374" w:rsidRPr="00EF31D3" w:rsidRDefault="008D339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Access to </w:t>
            </w:r>
            <w:proofErr w:type="spellStart"/>
            <w:r w:rsidRPr="00EF31D3">
              <w:rPr>
                <w:rFonts w:ascii="Arial" w:hAnsi="Arial" w:cs="Arial"/>
                <w:sz w:val="22"/>
                <w:szCs w:val="22"/>
              </w:rPr>
              <w:t>CiP</w:t>
            </w:r>
            <w:proofErr w:type="spellEnd"/>
            <w:r w:rsidR="00745374" w:rsidRPr="00EF31D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EF31D3">
              <w:rPr>
                <w:rFonts w:ascii="Arial" w:hAnsi="Arial" w:cs="Arial"/>
                <w:sz w:val="22"/>
                <w:szCs w:val="22"/>
              </w:rPr>
              <w:t xml:space="preserve">Sentence Coding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in  Visual</w:t>
            </w:r>
            <w:proofErr w:type="gramEnd"/>
            <w:r w:rsidRPr="00EF31D3">
              <w:rPr>
                <w:rFonts w:ascii="Arial" w:hAnsi="Arial" w:cs="Arial"/>
                <w:sz w:val="22"/>
                <w:szCs w:val="22"/>
              </w:rPr>
              <w:t xml:space="preserve"> timetables provided. </w:t>
            </w:r>
            <w:proofErr w:type="spellStart"/>
            <w:r w:rsidR="0025263D" w:rsidRPr="00EF31D3">
              <w:rPr>
                <w:rFonts w:ascii="Arial" w:hAnsi="Arial" w:cs="Arial"/>
                <w:sz w:val="22"/>
                <w:szCs w:val="22"/>
              </w:rPr>
              <w:t>Soundfield</w:t>
            </w:r>
            <w:proofErr w:type="spellEnd"/>
            <w:r w:rsidR="0025263D" w:rsidRPr="00EF31D3">
              <w:rPr>
                <w:rFonts w:ascii="Arial" w:hAnsi="Arial" w:cs="Arial"/>
                <w:sz w:val="22"/>
                <w:szCs w:val="22"/>
              </w:rPr>
              <w:t xml:space="preserve"> system. </w:t>
            </w:r>
          </w:p>
          <w:p w14:paraId="2695D398" w14:textId="77777777" w:rsidR="00745374" w:rsidRPr="00EF31D3" w:rsidRDefault="00890A70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See whole school provision maps on school website.</w:t>
            </w:r>
            <w:r w:rsidR="00431819" w:rsidRPr="00EF31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3C458A" w14:textId="77777777" w:rsidR="00745374" w:rsidRPr="00EF31D3" w:rsidRDefault="0043181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IHCPs and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1 page</w:t>
            </w:r>
            <w:proofErr w:type="gramEnd"/>
            <w:r w:rsidRPr="00EF31D3">
              <w:rPr>
                <w:rFonts w:ascii="Arial" w:hAnsi="Arial" w:cs="Arial"/>
                <w:sz w:val="22"/>
                <w:szCs w:val="22"/>
              </w:rPr>
              <w:t xml:space="preserve"> profiles in place.  </w:t>
            </w:r>
          </w:p>
          <w:p w14:paraId="5072F675" w14:textId="5CE340DD" w:rsidR="008D3399" w:rsidRPr="00EF31D3" w:rsidRDefault="0043181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Access to lift</w:t>
            </w:r>
          </w:p>
          <w:p w14:paraId="12A8486E" w14:textId="77777777" w:rsidR="00745374" w:rsidRPr="00EF31D3" w:rsidRDefault="00890A70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Parents  -</w:t>
            </w:r>
            <w:proofErr w:type="gramEnd"/>
            <w:r w:rsidRPr="00EF31D3">
              <w:rPr>
                <w:rFonts w:ascii="Arial" w:hAnsi="Arial" w:cs="Arial"/>
                <w:sz w:val="22"/>
                <w:szCs w:val="22"/>
              </w:rPr>
              <w:t xml:space="preserve"> access to interpreters, use of mobile phone for texting, emails</w:t>
            </w:r>
            <w:r w:rsidR="00CE304B" w:rsidRPr="00EF31D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78997DF" w14:textId="77777777" w:rsidR="00745374" w:rsidRPr="00EF31D3" w:rsidRDefault="00CE304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Parking passes for parents with disabilities.</w:t>
            </w:r>
            <w:r w:rsidR="00431819" w:rsidRPr="00EF31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CAFAD1" w14:textId="5CEF6885" w:rsidR="00890A70" w:rsidRPr="00EF31D3" w:rsidRDefault="0043181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Access to lift.</w:t>
            </w:r>
          </w:p>
          <w:p w14:paraId="2805213A" w14:textId="5E5E210E" w:rsidR="008368CB" w:rsidRPr="00EF31D3" w:rsidRDefault="008368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Visitors </w:t>
            </w:r>
            <w:r w:rsidR="00431819" w:rsidRPr="00EF31D3">
              <w:rPr>
                <w:rFonts w:ascii="Arial" w:hAnsi="Arial" w:cs="Arial"/>
                <w:sz w:val="22"/>
                <w:szCs w:val="22"/>
              </w:rPr>
              <w:t>– application of the above where necessary</w:t>
            </w:r>
          </w:p>
        </w:tc>
        <w:tc>
          <w:tcPr>
            <w:tcW w:w="2346" w:type="dxa"/>
          </w:tcPr>
          <w:p w14:paraId="1C7A88DB" w14:textId="77777777" w:rsidR="00C631CB" w:rsidRPr="00EF31D3" w:rsidRDefault="0025263D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Maintaining and updating relevant equipment</w:t>
            </w:r>
          </w:p>
          <w:p w14:paraId="523FCFE7" w14:textId="77777777" w:rsidR="0025263D" w:rsidRPr="00EF31D3" w:rsidRDefault="0025263D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Staff training.</w:t>
            </w:r>
          </w:p>
          <w:p w14:paraId="67D867D7" w14:textId="4C7190B4" w:rsidR="000678BF" w:rsidRPr="00EF31D3" w:rsidRDefault="000678BF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Continue through PDM and Toolbox Talks</w:t>
            </w:r>
          </w:p>
        </w:tc>
        <w:tc>
          <w:tcPr>
            <w:tcW w:w="914" w:type="dxa"/>
          </w:tcPr>
          <w:p w14:paraId="3995FE1C" w14:textId="77777777" w:rsidR="00C631CB" w:rsidRPr="00EF31D3" w:rsidRDefault="000678BF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69059C63" w14:textId="77777777" w:rsidR="000678BF" w:rsidRPr="00EF31D3" w:rsidRDefault="000678BF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74147EAA" w14:textId="639353CD" w:rsidR="000678BF" w:rsidRPr="00EF31D3" w:rsidRDefault="000678BF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2" w:type="dxa"/>
          </w:tcPr>
          <w:p w14:paraId="514C3E9C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7E75C20D" w14:textId="77777777" w:rsidTr="001C158C">
        <w:tc>
          <w:tcPr>
            <w:tcW w:w="2956" w:type="dxa"/>
          </w:tcPr>
          <w:p w14:paraId="3B84D0DD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Does the academy have arrangements for staff to request &amp; receive the necessary training to teach and support children and young people with disabilities as required? </w:t>
            </w:r>
          </w:p>
        </w:tc>
        <w:tc>
          <w:tcPr>
            <w:tcW w:w="2284" w:type="dxa"/>
          </w:tcPr>
          <w:p w14:paraId="243E39EE" w14:textId="77777777" w:rsidR="00C631CB" w:rsidRPr="00EF31D3" w:rsidRDefault="00F903AD" w:rsidP="00CB21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Weekly Toolbox Talks</w:t>
            </w:r>
            <w:r w:rsidR="00CB21E8" w:rsidRPr="00EF31D3">
              <w:rPr>
                <w:rFonts w:ascii="Arial" w:hAnsi="Arial" w:cs="Arial"/>
                <w:sz w:val="22"/>
                <w:szCs w:val="22"/>
              </w:rPr>
              <w:t>/</w:t>
            </w:r>
            <w:r w:rsidRPr="00EF31D3">
              <w:rPr>
                <w:rFonts w:ascii="Arial" w:hAnsi="Arial" w:cs="Arial"/>
                <w:sz w:val="22"/>
                <w:szCs w:val="22"/>
              </w:rPr>
              <w:t xml:space="preserve">Weekly PDMs – these times are used to provide training as necessary – this is both leadership led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 xml:space="preserve">and  </w:t>
            </w:r>
            <w:r w:rsidR="00C07733" w:rsidRPr="00EF31D3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="00C07733" w:rsidRPr="00EF31D3">
              <w:rPr>
                <w:rFonts w:ascii="Arial" w:hAnsi="Arial" w:cs="Arial"/>
                <w:sz w:val="22"/>
                <w:szCs w:val="22"/>
              </w:rPr>
              <w:t xml:space="preserve"> response to staff requests.</w:t>
            </w:r>
          </w:p>
          <w:p w14:paraId="714D71A5" w14:textId="6400090D" w:rsidR="00C07733" w:rsidRPr="00EF31D3" w:rsidRDefault="00C07733" w:rsidP="00CB21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Training provided by both academy staff, </w:t>
            </w:r>
            <w:r w:rsidR="002948C7" w:rsidRPr="00EF31D3">
              <w:rPr>
                <w:rFonts w:ascii="Arial" w:hAnsi="Arial" w:cs="Arial"/>
                <w:sz w:val="22"/>
                <w:szCs w:val="22"/>
              </w:rPr>
              <w:t xml:space="preserve">Trust Heads of Service and other external agencies where necessary. </w:t>
            </w:r>
          </w:p>
        </w:tc>
        <w:tc>
          <w:tcPr>
            <w:tcW w:w="2346" w:type="dxa"/>
          </w:tcPr>
          <w:p w14:paraId="57F8D8ED" w14:textId="77777777" w:rsidR="00C631CB" w:rsidRPr="00EF31D3" w:rsidRDefault="002948C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Maintain current provision.</w:t>
            </w:r>
          </w:p>
          <w:p w14:paraId="430DAC18" w14:textId="1F2D3AC6" w:rsidR="002948C7" w:rsidRPr="00EF31D3" w:rsidRDefault="00F64C01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Provide training for new starters as appropriate.</w:t>
            </w:r>
          </w:p>
        </w:tc>
        <w:tc>
          <w:tcPr>
            <w:tcW w:w="914" w:type="dxa"/>
          </w:tcPr>
          <w:p w14:paraId="4B5E28B6" w14:textId="77777777" w:rsidR="00C631CB" w:rsidRPr="00EF31D3" w:rsidRDefault="00BD759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64DC56D" w14:textId="77777777" w:rsidR="00BD7597" w:rsidRPr="00EF31D3" w:rsidRDefault="00BD759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7E8FF6F2" w14:textId="38E55607" w:rsidR="00BD7597" w:rsidRPr="00EF31D3" w:rsidRDefault="00BD759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2" w:type="dxa"/>
          </w:tcPr>
          <w:p w14:paraId="7401A722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7C338AA6" w14:textId="77777777" w:rsidTr="001C158C">
        <w:trPr>
          <w:trHeight w:val="2542"/>
        </w:trPr>
        <w:tc>
          <w:tcPr>
            <w:tcW w:w="2956" w:type="dxa"/>
          </w:tcPr>
          <w:p w14:paraId="06A272EC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Does the academy ensure that all staff are familiar with technology and practices developed to assist people with disabilities?</w:t>
            </w:r>
          </w:p>
          <w:p w14:paraId="211F8780" w14:textId="77777777" w:rsidR="00C631CB" w:rsidRPr="001F24BB" w:rsidRDefault="00C631CB" w:rsidP="001C15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Does the academy provide access to computer technology appropriate for students with disabilities?</w:t>
            </w:r>
          </w:p>
        </w:tc>
        <w:tc>
          <w:tcPr>
            <w:tcW w:w="2284" w:type="dxa"/>
          </w:tcPr>
          <w:p w14:paraId="672D0169" w14:textId="77777777" w:rsidR="00C631CB" w:rsidRPr="00EF31D3" w:rsidRDefault="00BD759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SEN training and </w:t>
            </w:r>
            <w:proofErr w:type="spellStart"/>
            <w:r w:rsidRPr="00EF31D3">
              <w:rPr>
                <w:rFonts w:ascii="Arial" w:hAnsi="Arial" w:cs="Arial"/>
                <w:sz w:val="22"/>
                <w:szCs w:val="22"/>
              </w:rPr>
              <w:t>Soundfield</w:t>
            </w:r>
            <w:proofErr w:type="spellEnd"/>
            <w:r w:rsidRPr="00EF31D3">
              <w:rPr>
                <w:rFonts w:ascii="Arial" w:hAnsi="Arial" w:cs="Arial"/>
                <w:sz w:val="22"/>
                <w:szCs w:val="22"/>
              </w:rPr>
              <w:t xml:space="preserve"> training at the start of the academic year </w:t>
            </w:r>
          </w:p>
          <w:p w14:paraId="1D58300E" w14:textId="77777777" w:rsidR="00BD7597" w:rsidRPr="00EF31D3" w:rsidRDefault="00BD759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New staff given </w:t>
            </w:r>
            <w:proofErr w:type="spellStart"/>
            <w:r w:rsidRPr="00EF31D3">
              <w:rPr>
                <w:rFonts w:ascii="Arial" w:hAnsi="Arial" w:cs="Arial"/>
                <w:sz w:val="22"/>
                <w:szCs w:val="22"/>
              </w:rPr>
              <w:t>CiP</w:t>
            </w:r>
            <w:proofErr w:type="spellEnd"/>
            <w:r w:rsidRPr="00EF31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</w:p>
          <w:p w14:paraId="73EB5D75" w14:textId="77777777" w:rsidR="00BD7597" w:rsidRPr="00EF31D3" w:rsidRDefault="00B24AFE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Staff are being taught BSL through school alongside the children.</w:t>
            </w:r>
          </w:p>
          <w:p w14:paraId="53F75D60" w14:textId="77777777" w:rsidR="004D7F86" w:rsidRPr="00EF31D3" w:rsidRDefault="009965B5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Ear defenders provided for children where appropriate.</w:t>
            </w:r>
          </w:p>
          <w:p w14:paraId="63C1EE73" w14:textId="77777777" w:rsidR="009965B5" w:rsidRPr="00EF31D3" w:rsidRDefault="009965B5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All KS2 children have 1-1 </w:t>
            </w:r>
            <w:proofErr w:type="spellStart"/>
            <w:r w:rsidRPr="00EF31D3">
              <w:rPr>
                <w:rFonts w:ascii="Arial" w:hAnsi="Arial" w:cs="Arial"/>
                <w:sz w:val="22"/>
                <w:szCs w:val="22"/>
              </w:rPr>
              <w:t>ipads</w:t>
            </w:r>
            <w:proofErr w:type="spellEnd"/>
            <w:r w:rsidRPr="00EF31D3">
              <w:rPr>
                <w:rFonts w:ascii="Arial" w:hAnsi="Arial" w:cs="Arial"/>
                <w:sz w:val="22"/>
                <w:szCs w:val="22"/>
              </w:rPr>
              <w:t>, EYFS/KS1 can access a 1-1 when needed.</w:t>
            </w:r>
          </w:p>
          <w:p w14:paraId="519E0314" w14:textId="5D8803BD" w:rsidR="00776753" w:rsidRPr="00EF31D3" w:rsidRDefault="00671F99" w:rsidP="0074537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See whole school provision map for full provision under each area of need) </w:t>
            </w:r>
          </w:p>
        </w:tc>
        <w:tc>
          <w:tcPr>
            <w:tcW w:w="2346" w:type="dxa"/>
          </w:tcPr>
          <w:p w14:paraId="35E8FE58" w14:textId="3FD47163" w:rsidR="00C631CB" w:rsidRPr="00EF31D3" w:rsidRDefault="00B24AFE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="007C5E1B" w:rsidRPr="00EF31D3">
              <w:rPr>
                <w:rFonts w:ascii="Arial" w:hAnsi="Arial" w:cs="Arial"/>
                <w:sz w:val="22"/>
                <w:szCs w:val="22"/>
              </w:rPr>
              <w:t>long term</w:t>
            </w:r>
            <w:proofErr w:type="gramEnd"/>
            <w:r w:rsidR="007C5E1B" w:rsidRPr="00EF3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1D3">
              <w:rPr>
                <w:rFonts w:ascii="Arial" w:hAnsi="Arial" w:cs="Arial"/>
                <w:sz w:val="22"/>
                <w:szCs w:val="22"/>
              </w:rPr>
              <w:t>aim is for all staff to achieve BSL Level 101</w:t>
            </w:r>
          </w:p>
        </w:tc>
        <w:tc>
          <w:tcPr>
            <w:tcW w:w="914" w:type="dxa"/>
          </w:tcPr>
          <w:p w14:paraId="467234E9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664984D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5B97338E" w14:textId="77777777" w:rsidTr="001C158C">
        <w:tc>
          <w:tcPr>
            <w:tcW w:w="2956" w:type="dxa"/>
          </w:tcPr>
          <w:p w14:paraId="605B09D9" w14:textId="77777777" w:rsidR="00C631CB" w:rsidRPr="001F24BB" w:rsidRDefault="00C631CB" w:rsidP="001C15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Are classrooms ‘SEND aware’ and optimally organised for SEND pupils?</w:t>
            </w:r>
          </w:p>
        </w:tc>
        <w:tc>
          <w:tcPr>
            <w:tcW w:w="2284" w:type="dxa"/>
          </w:tcPr>
          <w:p w14:paraId="6C72A4CB" w14:textId="77777777" w:rsidR="00C631CB" w:rsidRPr="00EF31D3" w:rsidRDefault="0077675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Visual timetables </w:t>
            </w:r>
          </w:p>
          <w:p w14:paraId="03F2C2C7" w14:textId="77777777" w:rsidR="00776753" w:rsidRPr="00EF31D3" w:rsidRDefault="0077675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Sentence coding on Working Walls</w:t>
            </w:r>
          </w:p>
          <w:p w14:paraId="56C143E5" w14:textId="77777777" w:rsidR="00776753" w:rsidRPr="00EF31D3" w:rsidRDefault="0077675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Strategic placing of pupils with disabilities in the classroom</w:t>
            </w:r>
          </w:p>
          <w:p w14:paraId="4FE21A70" w14:textId="77777777" w:rsidR="00776753" w:rsidRPr="00EF31D3" w:rsidRDefault="00027E66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Individual provision maps in place listing each child’s needs.</w:t>
            </w:r>
          </w:p>
          <w:p w14:paraId="1F95BA4D" w14:textId="0E4D8B35" w:rsidR="00027E66" w:rsidRPr="00EF31D3" w:rsidRDefault="00027E66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14:paraId="0EB450BE" w14:textId="77777777" w:rsidR="00C631CB" w:rsidRPr="00EF31D3" w:rsidRDefault="00A1336D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Continue training for staff to ensure all needs are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met</w:t>
            </w:r>
            <w:proofErr w:type="gramEnd"/>
          </w:p>
          <w:p w14:paraId="4E18E819" w14:textId="3EC4A83A" w:rsidR="00A1336D" w:rsidRPr="00EF31D3" w:rsidRDefault="00A1336D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Induction for new staff to ensure systems understood.</w:t>
            </w:r>
          </w:p>
        </w:tc>
        <w:tc>
          <w:tcPr>
            <w:tcW w:w="914" w:type="dxa"/>
          </w:tcPr>
          <w:p w14:paraId="1A2B8E1A" w14:textId="77777777" w:rsidR="00C631CB" w:rsidRPr="00EF31D3" w:rsidRDefault="00BF668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7B94C08B" w14:textId="77777777" w:rsidR="00BF6689" w:rsidRPr="00EF31D3" w:rsidRDefault="00BF668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C8CF5E7" w14:textId="51FF66C3" w:rsidR="00BF6689" w:rsidRPr="00EF31D3" w:rsidRDefault="00BF668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2" w:type="dxa"/>
          </w:tcPr>
          <w:p w14:paraId="36C26B32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33FFED07" w14:textId="77777777" w:rsidTr="001C158C">
        <w:tc>
          <w:tcPr>
            <w:tcW w:w="2956" w:type="dxa"/>
          </w:tcPr>
          <w:p w14:paraId="52A1B8FC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Are all pupils encouraged and supported to take part in all aspects of the curriculum? </w:t>
            </w:r>
          </w:p>
          <w:p w14:paraId="214272B1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 staff provide alternative ways of giving access to experience or understanding for pupils with disabilities who cannot engage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in particular activities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, for example physical education? </w:t>
            </w:r>
          </w:p>
        </w:tc>
        <w:tc>
          <w:tcPr>
            <w:tcW w:w="2284" w:type="dxa"/>
          </w:tcPr>
          <w:p w14:paraId="1DD5DA7B" w14:textId="77777777" w:rsidR="00C631CB" w:rsidRPr="00EF31D3" w:rsidRDefault="00276E9D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Sentence coding </w:t>
            </w:r>
          </w:p>
          <w:p w14:paraId="2B485B3A" w14:textId="77777777" w:rsidR="00276E9D" w:rsidRPr="00EF31D3" w:rsidRDefault="00276E9D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Symbolised resources</w:t>
            </w:r>
          </w:p>
          <w:p w14:paraId="070B09A8" w14:textId="4D7E3697" w:rsidR="0022300C" w:rsidRPr="00EF31D3" w:rsidRDefault="0022300C" w:rsidP="00BF7077">
            <w:pPr>
              <w:pStyle w:val="NoSpacing"/>
              <w:numPr>
                <w:ilvl w:val="1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support</w:t>
            </w:r>
            <w:r w:rsidR="00BF7077" w:rsidRPr="00EF31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05A6E9" w14:textId="77777777" w:rsidR="00BF7077" w:rsidRPr="00EF31D3" w:rsidRDefault="00BF7077" w:rsidP="00BF70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Sensory room</w:t>
            </w:r>
          </w:p>
          <w:p w14:paraId="0D63E7CB" w14:textId="51907C60" w:rsidR="002925E3" w:rsidRPr="00EF31D3" w:rsidRDefault="002925E3" w:rsidP="00BF70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Adjustments made for pupils to access PE. </w:t>
            </w:r>
          </w:p>
          <w:p w14:paraId="0D36AD4C" w14:textId="4C8B388F" w:rsidR="009A62D8" w:rsidRPr="00EF31D3" w:rsidRDefault="009A62D8" w:rsidP="00BF70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14:paraId="05A2EA8B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560C973C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C12B03D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17238451" w14:textId="77777777" w:rsidTr="001C158C">
        <w:tc>
          <w:tcPr>
            <w:tcW w:w="2956" w:type="dxa"/>
          </w:tcPr>
          <w:p w14:paraId="7C34E95A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 leaders recognise the additional planning and resource preparation workload for teachers related to supporting pupils with SEND?</w:t>
            </w:r>
          </w:p>
        </w:tc>
        <w:tc>
          <w:tcPr>
            <w:tcW w:w="2284" w:type="dxa"/>
          </w:tcPr>
          <w:p w14:paraId="5DE59A50" w14:textId="77777777" w:rsidR="00C631CB" w:rsidRPr="00EF31D3" w:rsidRDefault="009A62D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Whole school provision </w:t>
            </w:r>
            <w:r w:rsidR="00DB2E94" w:rsidRPr="00EF31D3">
              <w:rPr>
                <w:rFonts w:ascii="Arial" w:hAnsi="Arial" w:cs="Arial"/>
                <w:sz w:val="22"/>
                <w:szCs w:val="22"/>
              </w:rPr>
              <w:t xml:space="preserve">maps </w:t>
            </w:r>
            <w:proofErr w:type="gramStart"/>
            <w:r w:rsidR="00DB2E94" w:rsidRPr="00EF31D3">
              <w:rPr>
                <w:rFonts w:ascii="Arial" w:hAnsi="Arial" w:cs="Arial"/>
                <w:sz w:val="22"/>
                <w:szCs w:val="22"/>
              </w:rPr>
              <w:t>provide  menu</w:t>
            </w:r>
            <w:proofErr w:type="gramEnd"/>
            <w:r w:rsidR="00DB2E94" w:rsidRPr="00EF31D3">
              <w:rPr>
                <w:rFonts w:ascii="Arial" w:hAnsi="Arial" w:cs="Arial"/>
                <w:sz w:val="22"/>
                <w:szCs w:val="22"/>
              </w:rPr>
              <w:t xml:space="preserve"> of option in supporting staff writing individual provision maps</w:t>
            </w:r>
          </w:p>
          <w:p w14:paraId="7FECCE83" w14:textId="7E929A13" w:rsidR="00DB2E94" w:rsidRPr="00EF31D3" w:rsidRDefault="00DB2E94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PDM time given to writing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I</w:t>
            </w:r>
            <w:r w:rsidR="00745374" w:rsidRPr="00EF31D3">
              <w:rPr>
                <w:rFonts w:ascii="Arial" w:hAnsi="Arial" w:cs="Arial"/>
                <w:sz w:val="22"/>
                <w:szCs w:val="22"/>
              </w:rPr>
              <w:t>P</w:t>
            </w:r>
            <w:r w:rsidRPr="00EF31D3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</w:p>
          <w:p w14:paraId="4808E1B5" w14:textId="4B712C97" w:rsidR="0039265A" w:rsidRPr="00EF31D3" w:rsidRDefault="0039265A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Drop</w:t>
            </w:r>
            <w:r w:rsidR="00745374" w:rsidRPr="00EF31D3">
              <w:rPr>
                <w:rFonts w:ascii="Arial" w:hAnsi="Arial" w:cs="Arial"/>
                <w:sz w:val="22"/>
                <w:szCs w:val="22"/>
              </w:rPr>
              <w:t>-</w:t>
            </w:r>
            <w:r w:rsidRPr="00EF31D3">
              <w:rPr>
                <w:rFonts w:ascii="Arial" w:hAnsi="Arial" w:cs="Arial"/>
                <w:sz w:val="22"/>
                <w:szCs w:val="22"/>
              </w:rPr>
              <w:t xml:space="preserve">in sessions to support with writing/reviewing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I</w:t>
            </w:r>
            <w:r w:rsidR="00E53DE8" w:rsidRPr="00EF31D3">
              <w:rPr>
                <w:rFonts w:ascii="Arial" w:hAnsi="Arial" w:cs="Arial"/>
                <w:sz w:val="22"/>
                <w:szCs w:val="22"/>
              </w:rPr>
              <w:t>P</w:t>
            </w:r>
            <w:r w:rsidRPr="00EF31D3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</w:p>
          <w:p w14:paraId="2BBAD919" w14:textId="77777777" w:rsidR="0039265A" w:rsidRPr="00EF31D3" w:rsidRDefault="0039265A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Clear written guidance provided for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</w:p>
          <w:p w14:paraId="38AA386E" w14:textId="77777777" w:rsidR="0039265A" w:rsidRPr="00EF31D3" w:rsidRDefault="0039265A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Quality Assurance process in place to support staff.</w:t>
            </w:r>
          </w:p>
          <w:p w14:paraId="14E90A4C" w14:textId="34C82B9B" w:rsidR="005E60F3" w:rsidRPr="00EF31D3" w:rsidRDefault="005E60F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Support staff timetable in place. </w:t>
            </w:r>
          </w:p>
        </w:tc>
        <w:tc>
          <w:tcPr>
            <w:tcW w:w="2346" w:type="dxa"/>
          </w:tcPr>
          <w:p w14:paraId="4B3CCEF7" w14:textId="5D4CDBE3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76DCACE6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AE1E539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085837C5" w14:textId="77777777" w:rsidTr="001C158C">
        <w:tc>
          <w:tcPr>
            <w:tcW w:w="2956" w:type="dxa"/>
          </w:tcPr>
          <w:p w14:paraId="4897CB47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 all staff recognise,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understand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and allow for the additional planning and effort necessary for pupils with disabilities to be fully included in the curriculum/practical work?</w:t>
            </w:r>
          </w:p>
        </w:tc>
        <w:tc>
          <w:tcPr>
            <w:tcW w:w="2284" w:type="dxa"/>
          </w:tcPr>
          <w:p w14:paraId="61564247" w14:textId="77777777" w:rsidR="00C631CB" w:rsidRPr="00EF31D3" w:rsidRDefault="00DF4B2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Staff understand the need to ensure provision maps matches the learning in the </w:t>
            </w:r>
            <w:proofErr w:type="gramStart"/>
            <w:r w:rsidRPr="00EF31D3">
              <w:rPr>
                <w:rFonts w:ascii="Arial" w:hAnsi="Arial" w:cs="Arial"/>
                <w:sz w:val="22"/>
                <w:szCs w:val="22"/>
              </w:rPr>
              <w:t>classroom</w:t>
            </w:r>
            <w:proofErr w:type="gramEnd"/>
          </w:p>
          <w:p w14:paraId="10C631ED" w14:textId="77777777" w:rsidR="00DF4B23" w:rsidRPr="00EF31D3" w:rsidRDefault="00DF4B2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Discussion about strategies for how to support </w:t>
            </w:r>
            <w:r w:rsidR="002F6AF9" w:rsidRPr="00EF31D3">
              <w:rPr>
                <w:rFonts w:ascii="Arial" w:hAnsi="Arial" w:cs="Arial"/>
                <w:sz w:val="22"/>
                <w:szCs w:val="22"/>
              </w:rPr>
              <w:t>pupils takes place on an on-going basis.</w:t>
            </w:r>
          </w:p>
          <w:p w14:paraId="6B2037D5" w14:textId="77777777" w:rsidR="002F6AF9" w:rsidRPr="00EF31D3" w:rsidRDefault="002F6AF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PPA is </w:t>
            </w:r>
            <w:r w:rsidR="00BF12ED" w:rsidRPr="00EF31D3">
              <w:rPr>
                <w:rFonts w:ascii="Arial" w:hAnsi="Arial" w:cs="Arial"/>
                <w:sz w:val="22"/>
                <w:szCs w:val="22"/>
              </w:rPr>
              <w:t>held as a year group enabling teachers’ skills/knowledge to be drawn upon to support each other.</w:t>
            </w:r>
          </w:p>
          <w:p w14:paraId="025E30F3" w14:textId="19305158" w:rsidR="00F014F3" w:rsidRPr="00EF31D3" w:rsidRDefault="00F014F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Risk assessments in place for individual children. </w:t>
            </w:r>
          </w:p>
        </w:tc>
        <w:tc>
          <w:tcPr>
            <w:tcW w:w="2346" w:type="dxa"/>
          </w:tcPr>
          <w:p w14:paraId="728878B2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788B3B20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0683224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329ED1DF" w14:textId="77777777" w:rsidTr="001C158C">
        <w:tc>
          <w:tcPr>
            <w:tcW w:w="2956" w:type="dxa"/>
          </w:tcPr>
          <w:p w14:paraId="3B6025E2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 lessons involve work to be done by individuals, pairs,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groups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and the whole class?</w:t>
            </w:r>
          </w:p>
        </w:tc>
        <w:tc>
          <w:tcPr>
            <w:tcW w:w="2284" w:type="dxa"/>
          </w:tcPr>
          <w:p w14:paraId="41557D9B" w14:textId="77777777" w:rsidR="00135F14" w:rsidRPr="00EF31D3" w:rsidRDefault="00710C5F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Yes</w:t>
            </w:r>
            <w:r w:rsidR="00741D1E" w:rsidRPr="00EF31D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29A141C" w14:textId="4A65E02A" w:rsidR="00C631CB" w:rsidRPr="00EF31D3" w:rsidRDefault="00741D1E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Planning identifies a range of strategies to support individual/paired/whole class work.</w:t>
            </w:r>
          </w:p>
        </w:tc>
        <w:tc>
          <w:tcPr>
            <w:tcW w:w="2346" w:type="dxa"/>
          </w:tcPr>
          <w:p w14:paraId="1C025B2D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2170A17F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8F037EF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7E488322" w14:textId="77777777" w:rsidTr="001C158C">
        <w:tc>
          <w:tcPr>
            <w:tcW w:w="2956" w:type="dxa"/>
          </w:tcPr>
          <w:p w14:paraId="11E63035" w14:textId="77777777" w:rsidR="00C631CB" w:rsidRPr="001F24BB" w:rsidRDefault="00C631CB" w:rsidP="001C15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Are school visits, including residentials, made accessible to all pupils irrespective of any SEND?</w:t>
            </w:r>
          </w:p>
          <w:p w14:paraId="46D40CB6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14:paraId="4FF88971" w14:textId="3DA79BD3" w:rsidR="00C631CB" w:rsidRPr="00EF31D3" w:rsidRDefault="00741D1E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 xml:space="preserve">Yes.  Risk Assessments are carried out to ensure full access by all children. </w:t>
            </w:r>
          </w:p>
        </w:tc>
        <w:tc>
          <w:tcPr>
            <w:tcW w:w="2346" w:type="dxa"/>
          </w:tcPr>
          <w:p w14:paraId="0CBDA067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61BF358E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F7673E1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2ED" w:rsidRPr="001F24BB" w14:paraId="22D160B5" w14:textId="77777777" w:rsidTr="001C158C">
        <w:tc>
          <w:tcPr>
            <w:tcW w:w="2956" w:type="dxa"/>
          </w:tcPr>
          <w:p w14:paraId="3EDBAE0E" w14:textId="77777777" w:rsidR="00C631CB" w:rsidRPr="001F24BB" w:rsidRDefault="00C631CB" w:rsidP="001C15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Are adaptations made to transition arrangements for SEND pupils where needed?</w:t>
            </w:r>
          </w:p>
        </w:tc>
        <w:tc>
          <w:tcPr>
            <w:tcW w:w="2284" w:type="dxa"/>
          </w:tcPr>
          <w:p w14:paraId="0CB12EEC" w14:textId="729FBB04" w:rsidR="00C631CB" w:rsidRPr="00EF31D3" w:rsidRDefault="00741D1E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F31D3">
              <w:rPr>
                <w:rFonts w:ascii="Arial" w:hAnsi="Arial" w:cs="Arial"/>
                <w:sz w:val="22"/>
                <w:szCs w:val="22"/>
              </w:rPr>
              <w:t>Yes.  Enhanced transition packages are in place for pupils where this is required.</w:t>
            </w:r>
          </w:p>
        </w:tc>
        <w:tc>
          <w:tcPr>
            <w:tcW w:w="2346" w:type="dxa"/>
          </w:tcPr>
          <w:p w14:paraId="0461D36D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37F8BF36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CCC4073" w14:textId="77777777" w:rsidR="00C631CB" w:rsidRPr="00EF31D3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7CCEE" w14:textId="77777777" w:rsidR="00C631CB" w:rsidRPr="001F24BB" w:rsidRDefault="00C631CB" w:rsidP="00C631CB">
      <w:pPr>
        <w:pStyle w:val="NoSpacing"/>
        <w:rPr>
          <w:rFonts w:ascii="Arial" w:hAnsi="Arial" w:cs="Arial"/>
        </w:rPr>
      </w:pPr>
    </w:p>
    <w:p w14:paraId="6FFDA3BE" w14:textId="77777777" w:rsidR="00C631CB" w:rsidRPr="001F24BB" w:rsidRDefault="00C631CB" w:rsidP="00C631C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284"/>
        <w:gridCol w:w="2346"/>
        <w:gridCol w:w="914"/>
        <w:gridCol w:w="1412"/>
      </w:tblGrid>
      <w:tr w:rsidR="00C631CB" w:rsidRPr="001F24BB" w14:paraId="71CCEA92" w14:textId="77777777" w:rsidTr="001C158C">
        <w:tc>
          <w:tcPr>
            <w:tcW w:w="9912" w:type="dxa"/>
            <w:gridSpan w:val="5"/>
          </w:tcPr>
          <w:p w14:paraId="3EBABAA6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b/>
              </w:rPr>
            </w:pPr>
            <w:r w:rsidRPr="001F24BB">
              <w:rPr>
                <w:rFonts w:ascii="Arial" w:hAnsi="Arial" w:cs="Arial"/>
                <w:b/>
              </w:rPr>
              <w:t xml:space="preserve">AIM 2 </w:t>
            </w:r>
            <w:r w:rsidRPr="001F24BB">
              <w:rPr>
                <w:rFonts w:ascii="Arial" w:hAnsi="Arial" w:cs="Arial"/>
                <w:b/>
                <w:bCs/>
                <w:color w:val="000000"/>
              </w:rPr>
              <w:t>Improving access to the physical environment of the school.</w:t>
            </w:r>
          </w:p>
          <w:p w14:paraId="1C97420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b/>
              </w:rPr>
            </w:pPr>
            <w:r w:rsidRPr="001F24BB">
              <w:rPr>
                <w:rFonts w:ascii="Arial" w:hAnsi="Arial" w:cs="Arial"/>
                <w:b/>
              </w:rPr>
              <w:t xml:space="preserve">Physical Access Audit Tool   </w:t>
            </w:r>
          </w:p>
        </w:tc>
      </w:tr>
      <w:tr w:rsidR="00C631CB" w:rsidRPr="001F24BB" w14:paraId="5A56558F" w14:textId="77777777" w:rsidTr="001C158C">
        <w:tc>
          <w:tcPr>
            <w:tcW w:w="2956" w:type="dxa"/>
          </w:tcPr>
          <w:p w14:paraId="5D4FCFAF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Question</w:t>
            </w:r>
          </w:p>
        </w:tc>
        <w:tc>
          <w:tcPr>
            <w:tcW w:w="2284" w:type="dxa"/>
          </w:tcPr>
          <w:p w14:paraId="59DF551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Current Situation</w:t>
            </w:r>
          </w:p>
        </w:tc>
        <w:tc>
          <w:tcPr>
            <w:tcW w:w="2346" w:type="dxa"/>
          </w:tcPr>
          <w:p w14:paraId="67D088D4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Next steps needed</w:t>
            </w:r>
          </w:p>
        </w:tc>
        <w:tc>
          <w:tcPr>
            <w:tcW w:w="914" w:type="dxa"/>
          </w:tcPr>
          <w:p w14:paraId="461E2AAC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Year [1/2/3]</w:t>
            </w:r>
          </w:p>
        </w:tc>
        <w:tc>
          <w:tcPr>
            <w:tcW w:w="1412" w:type="dxa"/>
          </w:tcPr>
          <w:p w14:paraId="0E57D36B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</w:rPr>
              <w:t>Resources needed</w:t>
            </w:r>
          </w:p>
        </w:tc>
      </w:tr>
      <w:tr w:rsidR="00C631CB" w:rsidRPr="001F24BB" w14:paraId="67E1B7A8" w14:textId="77777777" w:rsidTr="001C158C">
        <w:tc>
          <w:tcPr>
            <w:tcW w:w="2956" w:type="dxa"/>
          </w:tcPr>
          <w:p w14:paraId="3D1D36CD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Are car park spaces reserved for disabled people near the main entrance? </w:t>
            </w:r>
          </w:p>
          <w:p w14:paraId="24CC26DF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drop kerbs in place from parking point?</w:t>
            </w:r>
          </w:p>
          <w:p w14:paraId="46FC0F0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Is the wheelchair route clear of hazards?</w:t>
            </w:r>
          </w:p>
          <w:p w14:paraId="4ED96D76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Is the route well lit?</w:t>
            </w:r>
          </w:p>
        </w:tc>
        <w:tc>
          <w:tcPr>
            <w:tcW w:w="2284" w:type="dxa"/>
          </w:tcPr>
          <w:p w14:paraId="0649339E" w14:textId="3843F02A" w:rsidR="00C631CB" w:rsidRPr="001F24BB" w:rsidRDefault="001E0661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to all</w:t>
            </w:r>
          </w:p>
        </w:tc>
        <w:tc>
          <w:tcPr>
            <w:tcW w:w="2346" w:type="dxa"/>
          </w:tcPr>
          <w:p w14:paraId="414DEF84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65EA80DB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05E2C9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57E2A0F9" w14:textId="77777777" w:rsidTr="001C158C">
        <w:tc>
          <w:tcPr>
            <w:tcW w:w="2956" w:type="dxa"/>
          </w:tcPr>
          <w:p w14:paraId="594F8C5C" w14:textId="77777777" w:rsidR="00C631CB" w:rsidRPr="001F24BB" w:rsidRDefault="00C631CB" w:rsidP="001C15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Is it possible for a wheelchair user to get through the principal door unaided? </w:t>
            </w:r>
          </w:p>
          <w:p w14:paraId="5BC88794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If there is a lobby at the principal entrance, is it possible for a wheelchair user to negotiate the doors? </w:t>
            </w:r>
          </w:p>
          <w:p w14:paraId="370610A8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buzzers, signing in books etc. at wheelchair user height?</w:t>
            </w:r>
          </w:p>
        </w:tc>
        <w:tc>
          <w:tcPr>
            <w:tcW w:w="2284" w:type="dxa"/>
          </w:tcPr>
          <w:p w14:paraId="06A62F2E" w14:textId="77777777" w:rsidR="00C631CB" w:rsidRPr="001F24BB" w:rsidRDefault="001E0661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Wheelchair users can </w:t>
            </w:r>
            <w:r w:rsidR="00AA0695" w:rsidRPr="001F24BB">
              <w:rPr>
                <w:rFonts w:ascii="Arial" w:hAnsi="Arial" w:cs="Arial"/>
                <w:sz w:val="22"/>
                <w:szCs w:val="22"/>
              </w:rPr>
              <w:t xml:space="preserve">reach the principal door – this then </w:t>
            </w:r>
            <w:proofErr w:type="gramStart"/>
            <w:r w:rsidR="00AA0695" w:rsidRPr="001F24BB">
              <w:rPr>
                <w:rFonts w:ascii="Arial" w:hAnsi="Arial" w:cs="Arial"/>
                <w:sz w:val="22"/>
                <w:szCs w:val="22"/>
              </w:rPr>
              <w:t>has to</w:t>
            </w:r>
            <w:proofErr w:type="gramEnd"/>
            <w:r w:rsidR="00AA0695" w:rsidRPr="001F24BB">
              <w:rPr>
                <w:rFonts w:ascii="Arial" w:hAnsi="Arial" w:cs="Arial"/>
                <w:sz w:val="22"/>
                <w:szCs w:val="22"/>
              </w:rPr>
              <w:t xml:space="preserve"> be opened by a member of staff.  </w:t>
            </w:r>
          </w:p>
          <w:p w14:paraId="7EB9D957" w14:textId="05D8ADD8" w:rsidR="00FA4BA1" w:rsidRPr="001F24BB" w:rsidRDefault="00FA4BA1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Entry-sign system is at wheelchair user height.</w:t>
            </w:r>
          </w:p>
        </w:tc>
        <w:tc>
          <w:tcPr>
            <w:tcW w:w="2346" w:type="dxa"/>
          </w:tcPr>
          <w:p w14:paraId="3AD3D66B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6BD58B6E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A52DC84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0F9D4C3C" w14:textId="77777777" w:rsidTr="001C158C">
        <w:tc>
          <w:tcPr>
            <w:tcW w:w="2956" w:type="dxa"/>
          </w:tcPr>
          <w:p w14:paraId="2C465563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If there are steps in the building is a ramp provided?</w:t>
            </w:r>
          </w:p>
          <w:p w14:paraId="21468425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Does the building have a lift that can be used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by  wheelchair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user to allow access to different levels?</w:t>
            </w:r>
          </w:p>
          <w:p w14:paraId="2948365E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Is there a continuous handrail on each internal stair flight or gradients? </w:t>
            </w:r>
          </w:p>
          <w:p w14:paraId="525A6D1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 all steps have contrasting edging?</w:t>
            </w:r>
          </w:p>
        </w:tc>
        <w:tc>
          <w:tcPr>
            <w:tcW w:w="2284" w:type="dxa"/>
          </w:tcPr>
          <w:p w14:paraId="2E6735DE" w14:textId="77777777" w:rsidR="00C631CB" w:rsidRPr="001F24BB" w:rsidRDefault="00FA4BA1" w:rsidP="001C158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lift is available to wheelchair </w:t>
            </w:r>
            <w:proofErr w:type="gramStart"/>
            <w:r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>users</w:t>
            </w:r>
            <w:proofErr w:type="gramEnd"/>
          </w:p>
          <w:p w14:paraId="3B9C3547" w14:textId="77777777" w:rsidR="00FA4BA1" w:rsidRPr="001F24BB" w:rsidRDefault="00FA4BA1" w:rsidP="001C158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>A continuous handrail is a</w:t>
            </w:r>
            <w:r w:rsidR="00B26904"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>vailable.</w:t>
            </w:r>
          </w:p>
          <w:p w14:paraId="72180D5A" w14:textId="466EFCB4" w:rsidR="00B26904" w:rsidRPr="001F24BB" w:rsidRDefault="00C356D8" w:rsidP="001C158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Both </w:t>
            </w:r>
            <w:r w:rsidR="003A4BB3"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Internal </w:t>
            </w:r>
            <w:r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external </w:t>
            </w:r>
            <w:r w:rsidR="003A4BB3"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>steps have contrasting edge</w:t>
            </w:r>
            <w:r w:rsidR="00FA16F2" w:rsidRPr="001F24B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14:paraId="1FC53B85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6C8920AD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3B77200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65174969" w14:textId="77777777" w:rsidTr="001C158C">
        <w:tc>
          <w:tcPr>
            <w:tcW w:w="2956" w:type="dxa"/>
          </w:tcPr>
          <w:p w14:paraId="2082524C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Personal Evacuation Plans [PEPs] written for all SEND pupils, staff [and visitors] who require one?</w:t>
            </w:r>
          </w:p>
        </w:tc>
        <w:tc>
          <w:tcPr>
            <w:tcW w:w="2284" w:type="dxa"/>
          </w:tcPr>
          <w:p w14:paraId="429BDF70" w14:textId="63ADD99E" w:rsidR="00C631CB" w:rsidRPr="001F24BB" w:rsidRDefault="0073586A" w:rsidP="001C158C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46" w:type="dxa"/>
          </w:tcPr>
          <w:p w14:paraId="70D79D82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1AC26B8E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FA4ECA5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5646E638" w14:textId="77777777" w:rsidTr="001C158C">
        <w:tc>
          <w:tcPr>
            <w:tcW w:w="2956" w:type="dxa"/>
          </w:tcPr>
          <w:p w14:paraId="49682852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Does the school have a wheelchair accessible toilet? </w:t>
            </w:r>
          </w:p>
          <w:p w14:paraId="3BDFB033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Can any baby changing facilities provided be used at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wheel chair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height?</w:t>
            </w:r>
          </w:p>
        </w:tc>
        <w:tc>
          <w:tcPr>
            <w:tcW w:w="2284" w:type="dxa"/>
          </w:tcPr>
          <w:p w14:paraId="5E70B6E7" w14:textId="6376FEF3" w:rsidR="00C631CB" w:rsidRPr="001F24BB" w:rsidRDefault="0073586A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School has a wheelchair accessible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toilet</w:t>
            </w:r>
            <w:proofErr w:type="gramEnd"/>
          </w:p>
          <w:p w14:paraId="0F776946" w14:textId="3B47ADAB" w:rsidR="0073586A" w:rsidRPr="001F24BB" w:rsidRDefault="0073586A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School does not have baby changing facilities.</w:t>
            </w:r>
          </w:p>
        </w:tc>
        <w:tc>
          <w:tcPr>
            <w:tcW w:w="2346" w:type="dxa"/>
          </w:tcPr>
          <w:p w14:paraId="730E669D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0A837A1E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0F085B8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7ECF47CF" w14:textId="77777777" w:rsidTr="001C158C">
        <w:tc>
          <w:tcPr>
            <w:tcW w:w="2956" w:type="dxa"/>
          </w:tcPr>
          <w:p w14:paraId="78FACE47" w14:textId="77777777" w:rsidR="00C631CB" w:rsidRPr="001F24BB" w:rsidRDefault="00C631CB" w:rsidP="001C15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Are emergency and evacuation systems set up to inform ALL pupils +</w:t>
            </w:r>
            <w:r w:rsidRPr="001F24BB"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t xml:space="preserve"> </w:t>
            </w: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 xml:space="preserve">visitors including </w:t>
            </w:r>
            <w:r w:rsidRPr="001F24BB">
              <w:rPr>
                <w:rFonts w:ascii="Arial" w:hAnsi="Arial" w:cs="Arial"/>
                <w:sz w:val="22"/>
                <w:szCs w:val="22"/>
              </w:rPr>
              <w:t>those with hearing and visual impairment? (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flashing light)?</w:t>
            </w:r>
          </w:p>
          <w:p w14:paraId="48C87520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4225DD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Is it possible for a wheelchair user to use all the fire exits from areas to which they have access? </w:t>
            </w:r>
          </w:p>
        </w:tc>
        <w:tc>
          <w:tcPr>
            <w:tcW w:w="2284" w:type="dxa"/>
          </w:tcPr>
          <w:p w14:paraId="3F3E5A2A" w14:textId="559F0651" w:rsidR="00C631CB" w:rsidRPr="001F24BB" w:rsidRDefault="004035E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Flashing lights </w:t>
            </w:r>
            <w:r w:rsidR="0016738D" w:rsidRPr="001F24BB">
              <w:rPr>
                <w:rFonts w:ascii="Arial" w:hAnsi="Arial" w:cs="Arial"/>
                <w:sz w:val="22"/>
                <w:szCs w:val="22"/>
              </w:rPr>
              <w:t xml:space="preserve">inform all pupils and </w:t>
            </w:r>
            <w:r w:rsidR="00C94E99" w:rsidRPr="001F24BB">
              <w:rPr>
                <w:rFonts w:ascii="Arial" w:hAnsi="Arial" w:cs="Arial"/>
                <w:sz w:val="22"/>
                <w:szCs w:val="22"/>
              </w:rPr>
              <w:t>visitors in</w:t>
            </w:r>
            <w:r w:rsidR="00C356D8" w:rsidRPr="001F24BB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C94E99" w:rsidRPr="001F24BB">
              <w:rPr>
                <w:rFonts w:ascii="Arial" w:hAnsi="Arial" w:cs="Arial"/>
                <w:sz w:val="22"/>
                <w:szCs w:val="22"/>
              </w:rPr>
              <w:t xml:space="preserve"> fire evacuation.</w:t>
            </w:r>
          </w:p>
          <w:p w14:paraId="46FF3EF9" w14:textId="77777777" w:rsidR="00C356D8" w:rsidRPr="001F24BB" w:rsidRDefault="00C356D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21C89DD" w14:textId="24985CA1" w:rsidR="00C356D8" w:rsidRDefault="00C356D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Wheelchair users can use all fire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exits</w:t>
            </w:r>
            <w:proofErr w:type="gramEnd"/>
          </w:p>
          <w:p w14:paraId="4DAD29AD" w14:textId="77777777" w:rsidR="00EF31D3" w:rsidRPr="001F24BB" w:rsidRDefault="00EF31D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DB375EF" w14:textId="615D54AF" w:rsidR="00C94E99" w:rsidRPr="001F24BB" w:rsidRDefault="00EF31D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Visual system now in place for lockdowns</w:t>
            </w:r>
          </w:p>
        </w:tc>
        <w:tc>
          <w:tcPr>
            <w:tcW w:w="2346" w:type="dxa"/>
          </w:tcPr>
          <w:p w14:paraId="68C04C2E" w14:textId="701E9C41" w:rsidR="00C95C0D" w:rsidRPr="001F24BB" w:rsidRDefault="00C95C0D" w:rsidP="00EF31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34377261" w14:textId="7D4C9181" w:rsidR="00C95C0D" w:rsidRPr="001F24BB" w:rsidRDefault="00C95C0D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E2BBBC5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602D9FE2" w14:textId="77777777" w:rsidTr="001C158C">
        <w:tc>
          <w:tcPr>
            <w:tcW w:w="2956" w:type="dxa"/>
          </w:tcPr>
          <w:p w14:paraId="7102C8D5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Are non-visual guides used to assist people to use the buildings? </w:t>
            </w:r>
          </w:p>
          <w:p w14:paraId="12DF7E4E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Is a hearing induction loop available (either fixed or portable) in the academy? </w:t>
            </w:r>
          </w:p>
        </w:tc>
        <w:tc>
          <w:tcPr>
            <w:tcW w:w="2284" w:type="dxa"/>
          </w:tcPr>
          <w:p w14:paraId="39FC53B7" w14:textId="04556820" w:rsidR="00C631CB" w:rsidRPr="001F24BB" w:rsidRDefault="00F60B3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No</w:t>
            </w:r>
            <w:r w:rsidR="00046360" w:rsidRPr="001F24BB">
              <w:rPr>
                <w:rFonts w:ascii="Arial" w:hAnsi="Arial" w:cs="Arial"/>
                <w:sz w:val="22"/>
                <w:szCs w:val="22"/>
              </w:rPr>
              <w:t>t available</w:t>
            </w:r>
          </w:p>
          <w:p w14:paraId="30E19032" w14:textId="77777777" w:rsidR="00F60B39" w:rsidRPr="001F24BB" w:rsidRDefault="00F60B3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B7C4E5" w14:textId="77777777" w:rsidR="00F60B39" w:rsidRPr="001F24BB" w:rsidRDefault="00F60B3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2FD319B" w14:textId="065C4F81" w:rsidR="00F60B39" w:rsidRPr="001F24BB" w:rsidRDefault="00F60B39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2346" w:type="dxa"/>
          </w:tcPr>
          <w:p w14:paraId="6664D4C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4543F5D1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B3A21C0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758609C9" w14:textId="77777777" w:rsidTr="001C158C">
        <w:tc>
          <w:tcPr>
            <w:tcW w:w="2956" w:type="dxa"/>
          </w:tcPr>
          <w:p w14:paraId="515B98D6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pathways and routes logical and well signed?</w:t>
            </w:r>
          </w:p>
        </w:tc>
        <w:tc>
          <w:tcPr>
            <w:tcW w:w="2284" w:type="dxa"/>
          </w:tcPr>
          <w:p w14:paraId="745AB360" w14:textId="77777777" w:rsidR="00C631CB" w:rsidRPr="001F24BB" w:rsidRDefault="00046360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External signage available.</w:t>
            </w:r>
          </w:p>
          <w:p w14:paraId="27334ABF" w14:textId="37B90546" w:rsidR="00046360" w:rsidRPr="001F24BB" w:rsidRDefault="00046360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All rooms internally are </w:t>
            </w:r>
            <w:proofErr w:type="gramStart"/>
            <w:r w:rsidR="00530A68" w:rsidRPr="001F24BB">
              <w:rPr>
                <w:rFonts w:ascii="Arial" w:hAnsi="Arial" w:cs="Arial"/>
                <w:sz w:val="22"/>
                <w:szCs w:val="22"/>
              </w:rPr>
              <w:t>labelled</w:t>
            </w:r>
            <w:proofErr w:type="gramEnd"/>
          </w:p>
          <w:p w14:paraId="42032D9F" w14:textId="03266FBD" w:rsidR="00046360" w:rsidRPr="001F24BB" w:rsidRDefault="00046360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Fire exits/routes are displayed in school</w:t>
            </w:r>
          </w:p>
        </w:tc>
        <w:tc>
          <w:tcPr>
            <w:tcW w:w="2346" w:type="dxa"/>
          </w:tcPr>
          <w:p w14:paraId="0EFA0B7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2996EB36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DCA50AF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130BE8C7" w14:textId="77777777" w:rsidTr="001C158C">
        <w:tc>
          <w:tcPr>
            <w:tcW w:w="2956" w:type="dxa"/>
          </w:tcPr>
          <w:p w14:paraId="3232576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Is appropriate furniture &amp; equipment provided to meet the needs of individual students? </w:t>
            </w:r>
          </w:p>
        </w:tc>
        <w:tc>
          <w:tcPr>
            <w:tcW w:w="2284" w:type="dxa"/>
          </w:tcPr>
          <w:p w14:paraId="5050267E" w14:textId="1A9CD889" w:rsidR="00C631CB" w:rsidRPr="001F24BB" w:rsidRDefault="00530A6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under the direction of the Occupational Therapist.</w:t>
            </w:r>
          </w:p>
        </w:tc>
        <w:tc>
          <w:tcPr>
            <w:tcW w:w="2346" w:type="dxa"/>
          </w:tcPr>
          <w:p w14:paraId="2DE19753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4277260A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FFB3422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7DF82C3D" w14:textId="77777777" w:rsidTr="001C158C">
        <w:tc>
          <w:tcPr>
            <w:tcW w:w="2956" w:type="dxa"/>
          </w:tcPr>
          <w:p w14:paraId="4AEDC77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 furniture layouts allow easy movement for pupils with disabilities? </w:t>
            </w:r>
          </w:p>
        </w:tc>
        <w:tc>
          <w:tcPr>
            <w:tcW w:w="2284" w:type="dxa"/>
          </w:tcPr>
          <w:p w14:paraId="1F0A5B1B" w14:textId="5E1BB1DD" w:rsidR="00C631CB" w:rsidRPr="001F24BB" w:rsidRDefault="00530A6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Yes, wherever possible.</w:t>
            </w:r>
          </w:p>
        </w:tc>
        <w:tc>
          <w:tcPr>
            <w:tcW w:w="2346" w:type="dxa"/>
          </w:tcPr>
          <w:p w14:paraId="6B55CEBB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55E8D76A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09CE488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3C2A088B" w14:textId="77777777" w:rsidTr="001C158C">
        <w:tc>
          <w:tcPr>
            <w:tcW w:w="2956" w:type="dxa"/>
          </w:tcPr>
          <w:p w14:paraId="34C62383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 all the corridors have a clear unobstructed width of 1.2m? </w:t>
            </w:r>
          </w:p>
        </w:tc>
        <w:tc>
          <w:tcPr>
            <w:tcW w:w="2284" w:type="dxa"/>
          </w:tcPr>
          <w:p w14:paraId="304D1C1A" w14:textId="3C225154" w:rsidR="00C631CB" w:rsidRPr="001F24BB" w:rsidRDefault="00530A6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46" w:type="dxa"/>
          </w:tcPr>
          <w:p w14:paraId="193BDE2D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28C717D3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8E9CB52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2D1C0B1B" w14:textId="77777777" w:rsidTr="001C158C">
        <w:tc>
          <w:tcPr>
            <w:tcW w:w="2956" w:type="dxa"/>
          </w:tcPr>
          <w:p w14:paraId="33968ACC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Are quiet rooms/calming rooms available to children who need this facility?  </w:t>
            </w:r>
          </w:p>
        </w:tc>
        <w:tc>
          <w:tcPr>
            <w:tcW w:w="2284" w:type="dxa"/>
          </w:tcPr>
          <w:p w14:paraId="315786D5" w14:textId="7C96CFDD" w:rsidR="00C631CB" w:rsidRPr="001F24BB" w:rsidRDefault="00530A6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Yes – school has a Sensory Room</w:t>
            </w:r>
          </w:p>
        </w:tc>
        <w:tc>
          <w:tcPr>
            <w:tcW w:w="2346" w:type="dxa"/>
          </w:tcPr>
          <w:p w14:paraId="05DC613D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728B1C0D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DC01615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219BC4F3" w14:textId="77777777" w:rsidTr="001C158C">
        <w:tc>
          <w:tcPr>
            <w:tcW w:w="2956" w:type="dxa"/>
          </w:tcPr>
          <w:p w14:paraId="27E2DEBB" w14:textId="6D4AFD42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appropriate ‘Buddies’ provided for all disable</w:t>
            </w:r>
            <w:r w:rsidR="00530A68" w:rsidRPr="001F24BB">
              <w:rPr>
                <w:rFonts w:ascii="Arial" w:hAnsi="Arial" w:cs="Arial"/>
                <w:sz w:val="22"/>
                <w:szCs w:val="22"/>
              </w:rPr>
              <w:t>d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pupils who needed these on admission?</w:t>
            </w:r>
          </w:p>
        </w:tc>
        <w:tc>
          <w:tcPr>
            <w:tcW w:w="2284" w:type="dxa"/>
          </w:tcPr>
          <w:p w14:paraId="45877031" w14:textId="0B7EA12D" w:rsidR="00C631CB" w:rsidRPr="001F24BB" w:rsidRDefault="00530A6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Yes – where appropriate.</w:t>
            </w:r>
          </w:p>
        </w:tc>
        <w:tc>
          <w:tcPr>
            <w:tcW w:w="2346" w:type="dxa"/>
          </w:tcPr>
          <w:p w14:paraId="77E7F3D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1882A2D4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6AD4E25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34A8469C" w14:textId="77777777" w:rsidTr="001C158C">
        <w:tc>
          <w:tcPr>
            <w:tcW w:w="2956" w:type="dxa"/>
          </w:tcPr>
          <w:p w14:paraId="6FDF5A24" w14:textId="77777777" w:rsidR="00C631CB" w:rsidRPr="001F24BB" w:rsidRDefault="00C631CB" w:rsidP="001C15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Are steps made to reduce background noise for hearing impaired pupils such as considering a room’s acoustics, noisy equipment?</w:t>
            </w:r>
          </w:p>
        </w:tc>
        <w:tc>
          <w:tcPr>
            <w:tcW w:w="2284" w:type="dxa"/>
          </w:tcPr>
          <w:p w14:paraId="66921C4C" w14:textId="69ECCE40" w:rsidR="00C631CB" w:rsidRPr="001F24BB" w:rsidRDefault="009A3B0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Acoustically</w:t>
            </w:r>
            <w:r w:rsidR="005A7E7E" w:rsidRPr="001F24BB">
              <w:rPr>
                <w:rFonts w:ascii="Arial" w:hAnsi="Arial" w:cs="Arial"/>
                <w:sz w:val="22"/>
                <w:szCs w:val="22"/>
              </w:rPr>
              <w:t xml:space="preserve"> treated building and </w:t>
            </w:r>
            <w:proofErr w:type="spellStart"/>
            <w:r w:rsidR="00FA16F2" w:rsidRPr="001F24BB">
              <w:rPr>
                <w:rFonts w:ascii="Arial" w:hAnsi="Arial" w:cs="Arial"/>
                <w:sz w:val="22"/>
                <w:szCs w:val="22"/>
              </w:rPr>
              <w:t>S</w:t>
            </w:r>
            <w:r w:rsidR="005A7E7E" w:rsidRPr="001F24BB">
              <w:rPr>
                <w:rFonts w:ascii="Arial" w:hAnsi="Arial" w:cs="Arial"/>
                <w:sz w:val="22"/>
                <w:szCs w:val="22"/>
              </w:rPr>
              <w:t>oundfield</w:t>
            </w:r>
            <w:proofErr w:type="spellEnd"/>
            <w:r w:rsidR="005A7E7E" w:rsidRPr="001F24BB">
              <w:rPr>
                <w:rFonts w:ascii="Arial" w:hAnsi="Arial" w:cs="Arial"/>
                <w:sz w:val="22"/>
                <w:szCs w:val="22"/>
              </w:rPr>
              <w:t xml:space="preserve"> systems.</w:t>
            </w:r>
          </w:p>
        </w:tc>
        <w:tc>
          <w:tcPr>
            <w:tcW w:w="2346" w:type="dxa"/>
          </w:tcPr>
          <w:p w14:paraId="0E548E51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5CE472D2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315C160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6F9013CD" w14:textId="77777777" w:rsidTr="001C158C">
        <w:tc>
          <w:tcPr>
            <w:tcW w:w="2956" w:type="dxa"/>
          </w:tcPr>
          <w:p w14:paraId="36A99422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Can wheelchair users volunteer at the academy effectively?</w:t>
            </w:r>
          </w:p>
        </w:tc>
        <w:tc>
          <w:tcPr>
            <w:tcW w:w="2284" w:type="dxa"/>
          </w:tcPr>
          <w:p w14:paraId="22A49E71" w14:textId="5D6689AB" w:rsidR="00C631CB" w:rsidRPr="001F24BB" w:rsidRDefault="005A7E7E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46" w:type="dxa"/>
          </w:tcPr>
          <w:p w14:paraId="205F107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7A07A701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29EC249" w14:textId="77777777" w:rsidR="00C631CB" w:rsidRPr="001F24BB" w:rsidRDefault="00C631CB" w:rsidP="001C158C">
            <w:pPr>
              <w:spacing w:line="256" w:lineRule="auto"/>
              <w:ind w:right="69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4A2E7" w14:textId="77777777" w:rsidR="00C631CB" w:rsidRPr="001F24BB" w:rsidRDefault="00C631CB" w:rsidP="00C631CB">
      <w:pPr>
        <w:spacing w:line="256" w:lineRule="auto"/>
        <w:ind w:right="6918"/>
        <w:rPr>
          <w:rFonts w:ascii="Arial" w:hAnsi="Arial" w:cs="Arial"/>
          <w:sz w:val="22"/>
          <w:szCs w:val="22"/>
        </w:rPr>
      </w:pPr>
    </w:p>
    <w:p w14:paraId="1AFA1C1C" w14:textId="77777777" w:rsidR="00C631CB" w:rsidRPr="001F24BB" w:rsidRDefault="00C631CB" w:rsidP="00C631CB">
      <w:pPr>
        <w:spacing w:line="256" w:lineRule="auto"/>
        <w:ind w:right="6918"/>
        <w:rPr>
          <w:rFonts w:ascii="Arial" w:hAnsi="Arial" w:cs="Arial"/>
          <w:sz w:val="22"/>
          <w:szCs w:val="22"/>
        </w:rPr>
      </w:pPr>
    </w:p>
    <w:p w14:paraId="08152DC0" w14:textId="77777777" w:rsidR="00C631CB" w:rsidRPr="001F24BB" w:rsidRDefault="00C631CB" w:rsidP="00C631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588"/>
        <w:gridCol w:w="2191"/>
        <w:gridCol w:w="902"/>
        <w:gridCol w:w="1392"/>
      </w:tblGrid>
      <w:tr w:rsidR="00C631CB" w:rsidRPr="001F24BB" w14:paraId="1CFBBFE2" w14:textId="77777777" w:rsidTr="001C158C">
        <w:tc>
          <w:tcPr>
            <w:tcW w:w="9912" w:type="dxa"/>
            <w:gridSpan w:val="5"/>
          </w:tcPr>
          <w:p w14:paraId="2F88CE7B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 xml:space="preserve">AIM 3 </w:t>
            </w:r>
            <w:r w:rsidRPr="001F24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Improving the provision of information to all.</w:t>
            </w:r>
          </w:p>
          <w:p w14:paraId="2E661336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 xml:space="preserve">Provision of Information Audit Tool   </w:t>
            </w:r>
          </w:p>
        </w:tc>
      </w:tr>
      <w:tr w:rsidR="00C631CB" w:rsidRPr="001F24BB" w14:paraId="36D20692" w14:textId="77777777" w:rsidTr="001C158C">
        <w:tc>
          <w:tcPr>
            <w:tcW w:w="2956" w:type="dxa"/>
          </w:tcPr>
          <w:p w14:paraId="00FCFC9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84" w:type="dxa"/>
          </w:tcPr>
          <w:p w14:paraId="0473359B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Current Situation</w:t>
            </w:r>
          </w:p>
        </w:tc>
        <w:tc>
          <w:tcPr>
            <w:tcW w:w="2346" w:type="dxa"/>
          </w:tcPr>
          <w:p w14:paraId="52DC1B61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Next steps needed</w:t>
            </w:r>
          </w:p>
        </w:tc>
        <w:tc>
          <w:tcPr>
            <w:tcW w:w="914" w:type="dxa"/>
          </w:tcPr>
          <w:p w14:paraId="611333AF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Year [1/2/3]</w:t>
            </w:r>
          </w:p>
        </w:tc>
        <w:tc>
          <w:tcPr>
            <w:tcW w:w="1412" w:type="dxa"/>
          </w:tcPr>
          <w:p w14:paraId="38B29A30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Resources needed</w:t>
            </w:r>
          </w:p>
        </w:tc>
      </w:tr>
      <w:tr w:rsidR="00C631CB" w:rsidRPr="001F24BB" w14:paraId="6C0E8754" w14:textId="77777777" w:rsidTr="001C158C">
        <w:tc>
          <w:tcPr>
            <w:tcW w:w="2956" w:type="dxa"/>
          </w:tcPr>
          <w:p w14:paraId="3252CE6E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Does the academy provide awareness raising training to office reception staff to support them in identifying parents’/visitors’ information access needs, such as support with reading or completing forms?</w:t>
            </w:r>
          </w:p>
        </w:tc>
        <w:tc>
          <w:tcPr>
            <w:tcW w:w="2284" w:type="dxa"/>
          </w:tcPr>
          <w:p w14:paraId="088AD1F2" w14:textId="77777777" w:rsidR="00C631CB" w:rsidRDefault="00633646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The Safeguarding and Attendance office currently provides this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support</w:t>
            </w:r>
            <w:proofErr w:type="gramEnd"/>
          </w:p>
          <w:p w14:paraId="603F68FB" w14:textId="77777777" w:rsidR="00D9416F" w:rsidRDefault="00D9416F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DC61F10" w14:textId="36C191AB" w:rsidR="00D9416F" w:rsidRPr="001F24BB" w:rsidRDefault="00072ED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Staff aware of key families who need additional support</w:t>
            </w:r>
            <w:r w:rsidR="00B548A0">
              <w:rPr>
                <w:rFonts w:ascii="Arial" w:hAnsi="Arial" w:cs="Arial"/>
                <w:sz w:val="22"/>
                <w:szCs w:val="22"/>
              </w:rPr>
              <w:t xml:space="preserve"> with reading/completing forms.</w:t>
            </w:r>
          </w:p>
        </w:tc>
        <w:tc>
          <w:tcPr>
            <w:tcW w:w="2346" w:type="dxa"/>
          </w:tcPr>
          <w:p w14:paraId="24A27F22" w14:textId="64CB0E5E" w:rsidR="00E57EB5" w:rsidRPr="001F24BB" w:rsidRDefault="00E57EB5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</w:tcPr>
          <w:p w14:paraId="08F3F86C" w14:textId="2F6113A1" w:rsidR="00E57EB5" w:rsidRPr="001F24BB" w:rsidRDefault="00E57EB5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28DFC23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431DBDE0" w14:textId="77777777" w:rsidTr="001C158C">
        <w:tc>
          <w:tcPr>
            <w:tcW w:w="2956" w:type="dxa"/>
          </w:tcPr>
          <w:p w14:paraId="046A9FB3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pupil admission forms completed 1:1 to enable a sensitive conversation to be held?</w:t>
            </w:r>
          </w:p>
        </w:tc>
        <w:tc>
          <w:tcPr>
            <w:tcW w:w="2284" w:type="dxa"/>
          </w:tcPr>
          <w:p w14:paraId="3AC0F2BE" w14:textId="77777777" w:rsidR="00C631CB" w:rsidRPr="001F24BB" w:rsidRDefault="00774AC4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School hold induction/transition meetings with all new starters.</w:t>
            </w:r>
          </w:p>
          <w:p w14:paraId="097D4503" w14:textId="7013CA6B" w:rsidR="00774AC4" w:rsidRPr="001F24BB" w:rsidRDefault="00774AC4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Admission forms completed by parents – support given where necessary.</w:t>
            </w:r>
          </w:p>
        </w:tc>
        <w:tc>
          <w:tcPr>
            <w:tcW w:w="2346" w:type="dxa"/>
          </w:tcPr>
          <w:p w14:paraId="25CD334C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4C35AEB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27CA6F4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595B0761" w14:textId="77777777" w:rsidTr="001C158C">
        <w:tc>
          <w:tcPr>
            <w:tcW w:w="2956" w:type="dxa"/>
          </w:tcPr>
          <w:p w14:paraId="670A0F0B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Does the academy ensure that information can be made available to parents in a range of formats if required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large print, braille, audio tape, other languages than English?</w:t>
            </w:r>
          </w:p>
        </w:tc>
        <w:tc>
          <w:tcPr>
            <w:tcW w:w="2284" w:type="dxa"/>
          </w:tcPr>
          <w:p w14:paraId="754B08B9" w14:textId="77777777" w:rsidR="00C631CB" w:rsidRPr="001F24BB" w:rsidRDefault="0084760C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Yes</w:t>
            </w:r>
            <w:r w:rsidR="001D77C9" w:rsidRPr="001F24BB">
              <w:rPr>
                <w:rFonts w:ascii="Arial" w:hAnsi="Arial" w:cs="Arial"/>
                <w:sz w:val="22"/>
                <w:szCs w:val="22"/>
              </w:rPr>
              <w:t xml:space="preserve"> – information </w:t>
            </w:r>
            <w:r w:rsidR="005C3575" w:rsidRPr="001F24BB">
              <w:rPr>
                <w:rFonts w:ascii="Arial" w:hAnsi="Arial" w:cs="Arial"/>
                <w:sz w:val="22"/>
                <w:szCs w:val="22"/>
              </w:rPr>
              <w:t xml:space="preserve">printed where </w:t>
            </w:r>
            <w:proofErr w:type="gramStart"/>
            <w:r w:rsidR="005C3575" w:rsidRPr="001F24BB">
              <w:rPr>
                <w:rFonts w:ascii="Arial" w:hAnsi="Arial" w:cs="Arial"/>
                <w:sz w:val="22"/>
                <w:szCs w:val="22"/>
              </w:rPr>
              <w:t>appropriate</w:t>
            </w:r>
            <w:proofErr w:type="gramEnd"/>
          </w:p>
          <w:p w14:paraId="62034F62" w14:textId="77777777" w:rsidR="005C3575" w:rsidRPr="001F24BB" w:rsidRDefault="005C3575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School website can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translate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2F8369" w14:textId="77777777" w:rsidR="00344CE3" w:rsidRPr="001F24BB" w:rsidRDefault="00344CE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7EFFC94" w14:textId="2C9FA895" w:rsidR="00344CE3" w:rsidRPr="001F24BB" w:rsidRDefault="00344CE3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BSL </w:t>
            </w:r>
            <w:r w:rsidR="00BE71F5" w:rsidRPr="001F24BB">
              <w:rPr>
                <w:rFonts w:ascii="Arial" w:hAnsi="Arial" w:cs="Arial"/>
                <w:sz w:val="22"/>
                <w:szCs w:val="22"/>
              </w:rPr>
              <w:t xml:space="preserve">interpreters/translators available to parents for meetings. </w:t>
            </w:r>
          </w:p>
        </w:tc>
        <w:tc>
          <w:tcPr>
            <w:tcW w:w="2346" w:type="dxa"/>
          </w:tcPr>
          <w:p w14:paraId="28ADF81B" w14:textId="77777777" w:rsidR="00C631CB" w:rsidRPr="001F24BB" w:rsidRDefault="005627B8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Inform </w:t>
            </w:r>
            <w:r w:rsidR="00BA556A" w:rsidRPr="001F24BB">
              <w:rPr>
                <w:rFonts w:ascii="Arial" w:hAnsi="Arial" w:cs="Arial"/>
                <w:sz w:val="22"/>
                <w:szCs w:val="22"/>
              </w:rPr>
              <w:t>parents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of this </w:t>
            </w:r>
            <w:r w:rsidR="008576A7" w:rsidRPr="001F24BB">
              <w:rPr>
                <w:rFonts w:ascii="Arial" w:hAnsi="Arial" w:cs="Arial"/>
                <w:sz w:val="22"/>
                <w:szCs w:val="22"/>
              </w:rPr>
              <w:t xml:space="preserve">option 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via School </w:t>
            </w:r>
            <w:r w:rsidR="008576A7" w:rsidRPr="001F24BB">
              <w:rPr>
                <w:rFonts w:ascii="Arial" w:hAnsi="Arial" w:cs="Arial"/>
                <w:sz w:val="22"/>
                <w:szCs w:val="22"/>
              </w:rPr>
              <w:t>Spider</w:t>
            </w:r>
          </w:p>
          <w:p w14:paraId="1CB97C9B" w14:textId="0F86BE9C" w:rsidR="00F56437" w:rsidRPr="001F24BB" w:rsidRDefault="00F5643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12EDFAB0" w14:textId="0DBFC253" w:rsidR="00C631CB" w:rsidRPr="001F24BB" w:rsidRDefault="00430AAC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4EB6E424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72B23968" w14:textId="77777777" w:rsidTr="001C158C">
        <w:tc>
          <w:tcPr>
            <w:tcW w:w="2956" w:type="dxa"/>
          </w:tcPr>
          <w:p w14:paraId="1436E6F6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Does the academy ensure that all appropriate staff are familiar with technologies developed to assist people with disabilities with information access, such as those that read aloud written E-letters, newsletters.</w:t>
            </w:r>
          </w:p>
        </w:tc>
        <w:tc>
          <w:tcPr>
            <w:tcW w:w="2284" w:type="dxa"/>
          </w:tcPr>
          <w:p w14:paraId="1947333A" w14:textId="3E76B4D2" w:rsidR="00C631CB" w:rsidRPr="001F24BB" w:rsidRDefault="00CF1AE1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Key staff are trialling immersive reader with children, ready to disseminate to wider staff</w:t>
            </w:r>
            <w:r w:rsidR="00AE4E58" w:rsidRPr="001F24BB">
              <w:rPr>
                <w:rFonts w:ascii="Arial" w:hAnsi="Arial" w:cs="Arial"/>
                <w:sz w:val="22"/>
                <w:szCs w:val="22"/>
              </w:rPr>
              <w:t xml:space="preserve"> where appropriate.</w:t>
            </w:r>
          </w:p>
        </w:tc>
        <w:tc>
          <w:tcPr>
            <w:tcW w:w="2346" w:type="dxa"/>
          </w:tcPr>
          <w:p w14:paraId="5B84F2F6" w14:textId="770F14AB" w:rsidR="00C631CB" w:rsidRPr="001F24BB" w:rsidRDefault="008576A7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Immersive reader option</w:t>
            </w:r>
            <w:r w:rsidR="00CF1AE1" w:rsidRPr="001F24BB">
              <w:rPr>
                <w:rFonts w:ascii="Arial" w:hAnsi="Arial" w:cs="Arial"/>
                <w:sz w:val="22"/>
                <w:szCs w:val="22"/>
              </w:rPr>
              <w:t xml:space="preserve"> to be shared with parents</w:t>
            </w:r>
          </w:p>
        </w:tc>
        <w:tc>
          <w:tcPr>
            <w:tcW w:w="914" w:type="dxa"/>
          </w:tcPr>
          <w:p w14:paraId="1669BEBB" w14:textId="108E9B29" w:rsidR="00C631CB" w:rsidRPr="001F24BB" w:rsidRDefault="00430AAC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71C6CCF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6AEBA560" w14:textId="77777777" w:rsidTr="001C158C">
        <w:tc>
          <w:tcPr>
            <w:tcW w:w="2956" w:type="dxa"/>
          </w:tcPr>
          <w:p w14:paraId="3A51399A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all written paper-based communications to parents placed on the website to allow electronic access for disability support apps/technologies/ translation to be used?</w:t>
            </w:r>
          </w:p>
        </w:tc>
        <w:tc>
          <w:tcPr>
            <w:tcW w:w="2284" w:type="dxa"/>
          </w:tcPr>
          <w:p w14:paraId="2B26288D" w14:textId="77777777" w:rsidR="00D93F2A" w:rsidRPr="001F24BB" w:rsidRDefault="00D93F2A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Key documents are placed on website.</w:t>
            </w:r>
          </w:p>
          <w:p w14:paraId="591B954C" w14:textId="0E47D87A" w:rsidR="00523976" w:rsidRPr="001F24BB" w:rsidRDefault="00523976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Currently use emailing</w:t>
            </w:r>
            <w:r w:rsidR="00AB6696" w:rsidRPr="001F24BB">
              <w:rPr>
                <w:rFonts w:ascii="Arial" w:hAnsi="Arial" w:cs="Arial"/>
                <w:sz w:val="22"/>
                <w:szCs w:val="22"/>
              </w:rPr>
              <w:t xml:space="preserve">/School Spider </w:t>
            </w:r>
            <w:r w:rsidRPr="001F24BB">
              <w:rPr>
                <w:rFonts w:ascii="Arial" w:hAnsi="Arial" w:cs="Arial"/>
                <w:sz w:val="22"/>
                <w:szCs w:val="22"/>
              </w:rPr>
              <w:t>system</w:t>
            </w:r>
            <w:r w:rsidR="00D93F2A" w:rsidRPr="001F24BB">
              <w:rPr>
                <w:rFonts w:ascii="Arial" w:hAnsi="Arial" w:cs="Arial"/>
                <w:sz w:val="22"/>
                <w:szCs w:val="22"/>
              </w:rPr>
              <w:t xml:space="preserve"> to share documents</w:t>
            </w:r>
            <w:r w:rsidR="0072459E" w:rsidRPr="001F2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14:paraId="123B61F9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0B2A4D60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0E70D06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3D146F64" w14:textId="77777777" w:rsidTr="001C158C">
        <w:tc>
          <w:tcPr>
            <w:tcW w:w="2956" w:type="dxa"/>
          </w:tcPr>
          <w:p w14:paraId="6D343A00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pupil reports offered to parents in an electronic form to allow them to use translation apps/read aloud software?</w:t>
            </w:r>
          </w:p>
        </w:tc>
        <w:tc>
          <w:tcPr>
            <w:tcW w:w="2284" w:type="dxa"/>
          </w:tcPr>
          <w:p w14:paraId="07A20206" w14:textId="590C514A" w:rsidR="00C631CB" w:rsidRPr="001F24BB" w:rsidRDefault="0072459E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Not currently</w:t>
            </w:r>
            <w:r w:rsidR="005C7E64" w:rsidRPr="001F24BB">
              <w:rPr>
                <w:rFonts w:ascii="Arial" w:hAnsi="Arial" w:cs="Arial"/>
                <w:sz w:val="22"/>
                <w:szCs w:val="22"/>
              </w:rPr>
              <w:t xml:space="preserve"> due to GDPR issues</w:t>
            </w:r>
          </w:p>
        </w:tc>
        <w:tc>
          <w:tcPr>
            <w:tcW w:w="2346" w:type="dxa"/>
          </w:tcPr>
          <w:p w14:paraId="6D344292" w14:textId="15ADA436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08EAC331" w14:textId="48977C24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14EF4DC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6532950C" w14:textId="77777777" w:rsidTr="001C158C">
        <w:tc>
          <w:tcPr>
            <w:tcW w:w="2956" w:type="dxa"/>
          </w:tcPr>
          <w:p w14:paraId="54023681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 xml:space="preserve">Does the academy provide access to computer technology and </w:t>
            </w:r>
            <w:proofErr w:type="gramStart"/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software  appropriate</w:t>
            </w:r>
            <w:proofErr w:type="gramEnd"/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 xml:space="preserve"> for pupils, parents and visitors with disabilities? [</w:t>
            </w:r>
            <w:proofErr w:type="gramStart"/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e.g.</w:t>
            </w:r>
            <w:proofErr w:type="gramEnd"/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 xml:space="preserve"> widget on-line]</w:t>
            </w:r>
          </w:p>
        </w:tc>
        <w:tc>
          <w:tcPr>
            <w:tcW w:w="2284" w:type="dxa"/>
          </w:tcPr>
          <w:p w14:paraId="612E80AC" w14:textId="1EF8C10E" w:rsidR="00C631CB" w:rsidRPr="001F24BB" w:rsidRDefault="004B7814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KS2 </w:t>
            </w:r>
            <w:proofErr w:type="gramStart"/>
            <w:r w:rsidR="00430AAC" w:rsidRPr="001F24BB">
              <w:rPr>
                <w:rFonts w:ascii="Arial" w:hAnsi="Arial" w:cs="Arial"/>
                <w:sz w:val="22"/>
                <w:szCs w:val="22"/>
              </w:rPr>
              <w:t>Children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 have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access to 1-1 </w:t>
            </w:r>
            <w:proofErr w:type="spellStart"/>
            <w:r w:rsidRPr="001F24BB">
              <w:rPr>
                <w:rFonts w:ascii="Arial" w:hAnsi="Arial" w:cs="Arial"/>
                <w:sz w:val="22"/>
                <w:szCs w:val="22"/>
              </w:rPr>
              <w:t>ipads</w:t>
            </w:r>
            <w:proofErr w:type="spellEnd"/>
          </w:p>
          <w:p w14:paraId="2EC09118" w14:textId="77777777" w:rsidR="004B7814" w:rsidRPr="001F24BB" w:rsidRDefault="004B7814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EYFS/KS1 have access to </w:t>
            </w:r>
            <w:proofErr w:type="spellStart"/>
            <w:r w:rsidRPr="001F24BB">
              <w:rPr>
                <w:rFonts w:ascii="Arial" w:hAnsi="Arial" w:cs="Arial"/>
                <w:sz w:val="22"/>
                <w:szCs w:val="22"/>
              </w:rPr>
              <w:t>ipads</w:t>
            </w:r>
            <w:proofErr w:type="spellEnd"/>
            <w:r w:rsidRPr="001F24BB">
              <w:rPr>
                <w:rFonts w:ascii="Arial" w:hAnsi="Arial" w:cs="Arial"/>
                <w:sz w:val="22"/>
                <w:szCs w:val="22"/>
              </w:rPr>
              <w:t xml:space="preserve"> where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appropriate</w:t>
            </w:r>
            <w:proofErr w:type="gramEnd"/>
          </w:p>
          <w:p w14:paraId="73F1D145" w14:textId="59BFB30B" w:rsidR="004B7814" w:rsidRPr="001F24BB" w:rsidRDefault="004B7814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All pupils have access to Communicate in Print where needed</w:t>
            </w:r>
            <w:r w:rsidR="003F73AC" w:rsidRPr="001F2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14:paraId="1EF63F2D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67E2659B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360D75A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CB" w:rsidRPr="001F24BB" w14:paraId="5EFE7ABE" w14:textId="77777777" w:rsidTr="001C158C">
        <w:tc>
          <w:tcPr>
            <w:tcW w:w="2956" w:type="dxa"/>
          </w:tcPr>
          <w:p w14:paraId="608CE937" w14:textId="77777777" w:rsidR="00C631CB" w:rsidRPr="001F24BB" w:rsidRDefault="00C631CB" w:rsidP="001C158C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During activities such as workshops/parents’ evenings does the academy offer information in user friendly formats for disabled parents/visitors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offering to read aloud projector screens where needed? </w:t>
            </w:r>
          </w:p>
        </w:tc>
        <w:tc>
          <w:tcPr>
            <w:tcW w:w="2284" w:type="dxa"/>
          </w:tcPr>
          <w:p w14:paraId="56AE29BA" w14:textId="515697EA" w:rsidR="00C631CB" w:rsidRPr="001F24BB" w:rsidRDefault="003F73AC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Interpreters</w:t>
            </w:r>
            <w:r w:rsidR="009828D8" w:rsidRPr="001F24BB">
              <w:rPr>
                <w:rFonts w:ascii="Arial" w:hAnsi="Arial" w:cs="Arial"/>
                <w:sz w:val="22"/>
                <w:szCs w:val="22"/>
              </w:rPr>
              <w:t>/</w:t>
            </w:r>
            <w:r w:rsidR="007F5AD6" w:rsidRPr="001F24BB">
              <w:rPr>
                <w:rFonts w:ascii="Arial" w:hAnsi="Arial" w:cs="Arial"/>
                <w:sz w:val="22"/>
                <w:szCs w:val="22"/>
              </w:rPr>
              <w:t>TODs/TADs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are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provided</w:t>
            </w:r>
            <w:proofErr w:type="gramEnd"/>
          </w:p>
          <w:p w14:paraId="18DBC67D" w14:textId="186B47E6" w:rsidR="003F73AC" w:rsidRPr="001F24BB" w:rsidRDefault="003F73AC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Screens are read aloud where appropriate.</w:t>
            </w:r>
          </w:p>
        </w:tc>
        <w:tc>
          <w:tcPr>
            <w:tcW w:w="2346" w:type="dxa"/>
          </w:tcPr>
          <w:p w14:paraId="425A6547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20EC33A8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08665DC" w14:textId="77777777" w:rsidR="00C631CB" w:rsidRPr="001F24BB" w:rsidRDefault="00C631CB" w:rsidP="001C158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7B259" w14:textId="77777777" w:rsidR="00C631CB" w:rsidRPr="001F24BB" w:rsidRDefault="00C631CB" w:rsidP="00C631CB">
      <w:pPr>
        <w:rPr>
          <w:rFonts w:ascii="Arial" w:hAnsi="Arial" w:cs="Arial"/>
          <w:noProof/>
          <w:sz w:val="22"/>
          <w:szCs w:val="22"/>
        </w:rPr>
      </w:pPr>
    </w:p>
    <w:p w14:paraId="1941ECAE" w14:textId="77777777" w:rsidR="00C631CB" w:rsidRPr="001F24BB" w:rsidRDefault="00C631CB" w:rsidP="00C631CB">
      <w:pPr>
        <w:rPr>
          <w:rFonts w:ascii="Arial" w:hAnsi="Arial" w:cs="Arial"/>
          <w:noProof/>
          <w:sz w:val="22"/>
          <w:szCs w:val="22"/>
        </w:rPr>
      </w:pPr>
    </w:p>
    <w:p w14:paraId="3D64F75B" w14:textId="77777777" w:rsidR="00DB4917" w:rsidRPr="001F24BB" w:rsidRDefault="00DB4917" w:rsidP="00DB4917">
      <w:pPr>
        <w:rPr>
          <w:rFonts w:ascii="Arial" w:hAnsi="Arial" w:cs="Arial"/>
          <w:noProof/>
          <w:sz w:val="22"/>
          <w:szCs w:val="22"/>
        </w:rPr>
      </w:pPr>
    </w:p>
    <w:p w14:paraId="65722E14" w14:textId="00698339" w:rsidR="00FD54FA" w:rsidRPr="001F24BB" w:rsidRDefault="00FD54F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1F24BB">
        <w:rPr>
          <w:rFonts w:ascii="Arial" w:hAnsi="Arial" w:cs="Arial"/>
          <w:sz w:val="22"/>
          <w:szCs w:val="22"/>
        </w:rPr>
        <w:br w:type="page"/>
      </w:r>
    </w:p>
    <w:p w14:paraId="78DB72E0" w14:textId="429BDCCE" w:rsidR="00FD54FA" w:rsidRPr="001F24BB" w:rsidRDefault="00585363" w:rsidP="00585363">
      <w:pPr>
        <w:pStyle w:val="NoSpacing"/>
        <w:rPr>
          <w:rFonts w:ascii="Arial" w:hAnsi="Arial" w:cs="Arial"/>
          <w:b/>
          <w:sz w:val="22"/>
          <w:szCs w:val="22"/>
        </w:rPr>
      </w:pPr>
      <w:r w:rsidRPr="001F24BB">
        <w:rPr>
          <w:rFonts w:ascii="Arial" w:hAnsi="Arial" w:cs="Arial"/>
          <w:b/>
          <w:sz w:val="22"/>
          <w:szCs w:val="22"/>
        </w:rPr>
        <w:t xml:space="preserve"> </w:t>
      </w:r>
    </w:p>
    <w:p w14:paraId="19D44C82" w14:textId="3FE798D8" w:rsidR="00FD54FA" w:rsidRPr="001F24BB" w:rsidRDefault="00FD54FA" w:rsidP="00FD54F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F24BB">
        <w:rPr>
          <w:rFonts w:ascii="Arial" w:hAnsi="Arial" w:cs="Arial"/>
          <w:b/>
          <w:sz w:val="28"/>
          <w:szCs w:val="28"/>
        </w:rPr>
        <w:t xml:space="preserve">Accessibility Plan for </w:t>
      </w:r>
      <w:r w:rsidR="00973EB5" w:rsidRPr="001F24BB">
        <w:rPr>
          <w:rFonts w:ascii="Arial" w:hAnsi="Arial" w:cs="Arial"/>
          <w:b/>
          <w:sz w:val="28"/>
          <w:szCs w:val="28"/>
        </w:rPr>
        <w:t xml:space="preserve">Reigate Park Primary </w:t>
      </w:r>
      <w:r w:rsidRPr="001F24BB">
        <w:rPr>
          <w:rFonts w:ascii="Arial" w:hAnsi="Arial" w:cs="Arial"/>
          <w:b/>
          <w:sz w:val="28"/>
          <w:szCs w:val="28"/>
        </w:rPr>
        <w:t xml:space="preserve">Academy </w:t>
      </w:r>
    </w:p>
    <w:p w14:paraId="72B3D47C" w14:textId="26AD80E7" w:rsidR="00FD54FA" w:rsidRPr="001F24BB" w:rsidRDefault="00FD54FA" w:rsidP="00FD54F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F24BB">
        <w:rPr>
          <w:rFonts w:ascii="Arial" w:hAnsi="Arial" w:cs="Arial"/>
          <w:b/>
          <w:sz w:val="28"/>
          <w:szCs w:val="28"/>
        </w:rPr>
        <w:t>202</w:t>
      </w:r>
      <w:r w:rsidR="00973EB5" w:rsidRPr="001F24BB">
        <w:rPr>
          <w:rFonts w:ascii="Arial" w:hAnsi="Arial" w:cs="Arial"/>
          <w:b/>
          <w:sz w:val="28"/>
          <w:szCs w:val="28"/>
        </w:rPr>
        <w:t>3</w:t>
      </w:r>
      <w:r w:rsidRPr="001F24BB">
        <w:rPr>
          <w:rFonts w:ascii="Arial" w:hAnsi="Arial" w:cs="Arial"/>
          <w:b/>
          <w:sz w:val="28"/>
          <w:szCs w:val="28"/>
        </w:rPr>
        <w:t xml:space="preserve"> – 202</w:t>
      </w:r>
      <w:r w:rsidR="00973EB5" w:rsidRPr="001F24BB">
        <w:rPr>
          <w:rFonts w:ascii="Arial" w:hAnsi="Arial" w:cs="Arial"/>
          <w:b/>
          <w:sz w:val="28"/>
          <w:szCs w:val="28"/>
        </w:rPr>
        <w:t>6</w:t>
      </w:r>
    </w:p>
    <w:p w14:paraId="7BE05AF7" w14:textId="493B0368" w:rsidR="00A47019" w:rsidRPr="001F24BB" w:rsidRDefault="00A47019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tbl>
      <w:tblPr>
        <w:tblStyle w:val="TableGrid"/>
        <w:tblW w:w="10145" w:type="dxa"/>
        <w:tblInd w:w="-147" w:type="dxa"/>
        <w:tblLook w:val="04A0" w:firstRow="1" w:lastRow="0" w:firstColumn="1" w:lastColumn="0" w:noHBand="0" w:noVBand="1"/>
      </w:tblPr>
      <w:tblGrid>
        <w:gridCol w:w="2195"/>
        <w:gridCol w:w="2903"/>
        <w:gridCol w:w="1567"/>
        <w:gridCol w:w="1496"/>
        <w:gridCol w:w="1984"/>
      </w:tblGrid>
      <w:tr w:rsidR="0076622D" w:rsidRPr="001F24BB" w14:paraId="729B43C1" w14:textId="77777777" w:rsidTr="00BA5680">
        <w:trPr>
          <w:trHeight w:val="493"/>
        </w:trPr>
        <w:tc>
          <w:tcPr>
            <w:tcW w:w="10145" w:type="dxa"/>
            <w:gridSpan w:val="5"/>
            <w:shd w:val="clear" w:color="auto" w:fill="D0CECE" w:themeFill="background2" w:themeFillShade="E6"/>
          </w:tcPr>
          <w:p w14:paraId="5545D222" w14:textId="5CF4EDC8" w:rsidR="0076622D" w:rsidRPr="001F24BB" w:rsidRDefault="00BA5680" w:rsidP="00BA568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4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 to improve </w:t>
            </w:r>
            <w:r w:rsidR="0076622D" w:rsidRPr="001F24BB">
              <w:rPr>
                <w:rFonts w:ascii="Arial" w:hAnsi="Arial" w:cs="Arial"/>
                <w:b/>
                <w:bCs/>
                <w:sz w:val="28"/>
                <w:szCs w:val="28"/>
              </w:rPr>
              <w:t>Curriculum Access</w:t>
            </w:r>
          </w:p>
        </w:tc>
      </w:tr>
      <w:tr w:rsidR="0076622D" w:rsidRPr="001F24BB" w14:paraId="644A299D" w14:textId="77777777" w:rsidTr="00DB6BDD">
        <w:trPr>
          <w:trHeight w:val="260"/>
        </w:trPr>
        <w:tc>
          <w:tcPr>
            <w:tcW w:w="2195" w:type="dxa"/>
          </w:tcPr>
          <w:p w14:paraId="49834869" w14:textId="7364800E" w:rsidR="0076622D" w:rsidRPr="001F24BB" w:rsidRDefault="00717C40" w:rsidP="00DB6BDD">
            <w:pPr>
              <w:pStyle w:val="NoSpacing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="0076622D" w:rsidRPr="001F24B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F24BB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2903" w:type="dxa"/>
          </w:tcPr>
          <w:p w14:paraId="4C7DC361" w14:textId="43E65FFC" w:rsidR="0076622D" w:rsidRPr="001F24BB" w:rsidRDefault="00DB4917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Task/Action</w:t>
            </w:r>
          </w:p>
        </w:tc>
        <w:tc>
          <w:tcPr>
            <w:tcW w:w="1567" w:type="dxa"/>
          </w:tcPr>
          <w:p w14:paraId="17D8676B" w14:textId="77777777" w:rsidR="00DB4917" w:rsidRPr="001F24BB" w:rsidRDefault="0076622D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  <w:r w:rsidR="00DB4917" w:rsidRPr="001F24BB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0FBD34E9" w14:textId="12065430" w:rsidR="0076622D" w:rsidRPr="001F24BB" w:rsidRDefault="00DB4917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1496" w:type="dxa"/>
          </w:tcPr>
          <w:p w14:paraId="6539601F" w14:textId="073C5C29" w:rsidR="0076622D" w:rsidRPr="001F24BB" w:rsidRDefault="0076622D" w:rsidP="00DB491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Lead</w:t>
            </w:r>
            <w:r w:rsidR="00DB4917" w:rsidRPr="001F24BB">
              <w:rPr>
                <w:rFonts w:ascii="Arial" w:hAnsi="Arial" w:cs="Arial"/>
                <w:b/>
                <w:sz w:val="22"/>
                <w:szCs w:val="22"/>
              </w:rPr>
              <w:t xml:space="preserve"> Person</w:t>
            </w:r>
          </w:p>
        </w:tc>
        <w:tc>
          <w:tcPr>
            <w:tcW w:w="1984" w:type="dxa"/>
          </w:tcPr>
          <w:p w14:paraId="65295FFF" w14:textId="77777777" w:rsidR="0076622D" w:rsidRPr="001F24BB" w:rsidRDefault="0076622D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 xml:space="preserve">Monitoring </w:t>
            </w:r>
          </w:p>
          <w:p w14:paraId="7F54B890" w14:textId="77777777" w:rsidR="0076622D" w:rsidRPr="001F24BB" w:rsidRDefault="0076622D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/Success criteria</w:t>
            </w:r>
          </w:p>
          <w:p w14:paraId="703960F9" w14:textId="77777777" w:rsidR="0076622D" w:rsidRPr="001F24BB" w:rsidRDefault="0076622D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2D" w:rsidRPr="001F24BB" w14:paraId="37764288" w14:textId="77777777" w:rsidTr="00DB6BDD">
        <w:trPr>
          <w:trHeight w:val="428"/>
        </w:trPr>
        <w:tc>
          <w:tcPr>
            <w:tcW w:w="2195" w:type="dxa"/>
          </w:tcPr>
          <w:p w14:paraId="637375EF" w14:textId="77777777" w:rsidR="00AE3BAB" w:rsidRPr="001F24BB" w:rsidRDefault="00AE3BAB" w:rsidP="00AE3BA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</w:t>
            </w:r>
            <w:r w:rsidRPr="001F24BB">
              <w:rPr>
                <w:rFonts w:ascii="Arial" w:hAnsi="Arial" w:cs="Arial"/>
                <w:b/>
                <w:sz w:val="22"/>
                <w:szCs w:val="22"/>
              </w:rPr>
              <w:t xml:space="preserve"> all staff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actively seek to remove all barriers to learning and participation for pupils,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parents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and visitors?</w:t>
            </w:r>
          </w:p>
          <w:p w14:paraId="0C2B614D" w14:textId="42463AB0" w:rsidR="0076622D" w:rsidRPr="001F24BB" w:rsidRDefault="0076622D" w:rsidP="00594376">
            <w:pPr>
              <w:pStyle w:val="NoSpacing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903" w:type="dxa"/>
          </w:tcPr>
          <w:p w14:paraId="424ED324" w14:textId="77777777" w:rsidR="00DC3A4C" w:rsidRPr="00B548A0" w:rsidRDefault="00DC3A4C" w:rsidP="00DC3A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Maintaining and updating relevant equipment</w:t>
            </w:r>
          </w:p>
          <w:p w14:paraId="6506E3D1" w14:textId="77777777" w:rsidR="00DC3A4C" w:rsidRPr="00B548A0" w:rsidRDefault="00DC3A4C" w:rsidP="00DC3A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Staff training.</w:t>
            </w:r>
          </w:p>
          <w:p w14:paraId="545EBDAA" w14:textId="77777777" w:rsidR="00DC3A4C" w:rsidRPr="00B548A0" w:rsidRDefault="00DC3A4C" w:rsidP="00DC3A4C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Continue through PDM and Toolbox Talks</w:t>
            </w:r>
          </w:p>
          <w:p w14:paraId="774084B6" w14:textId="028E28B4" w:rsidR="0076622D" w:rsidRPr="00B548A0" w:rsidRDefault="0076622D" w:rsidP="00BA5680">
            <w:pPr>
              <w:pStyle w:val="NoSpacing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567" w:type="dxa"/>
          </w:tcPr>
          <w:p w14:paraId="01302DBC" w14:textId="523A15BB" w:rsidR="0076622D" w:rsidRPr="00B548A0" w:rsidRDefault="00DC3A4C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Ongoing throughout 2023-2025</w:t>
            </w:r>
          </w:p>
        </w:tc>
        <w:tc>
          <w:tcPr>
            <w:tcW w:w="1496" w:type="dxa"/>
          </w:tcPr>
          <w:p w14:paraId="30574344" w14:textId="2C684881" w:rsidR="0076622D" w:rsidRPr="00B548A0" w:rsidRDefault="00DC3A4C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KR/SH</w:t>
            </w:r>
          </w:p>
        </w:tc>
        <w:tc>
          <w:tcPr>
            <w:tcW w:w="1984" w:type="dxa"/>
          </w:tcPr>
          <w:p w14:paraId="1EBC4380" w14:textId="2DB31275" w:rsidR="0076622D" w:rsidRPr="00B548A0" w:rsidRDefault="0076622D" w:rsidP="00BA5680">
            <w:pPr>
              <w:pStyle w:val="NoSpacing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9D1C99" w:rsidRPr="001F24BB" w14:paraId="2E576A8F" w14:textId="77777777" w:rsidTr="00DB6BDD">
        <w:trPr>
          <w:trHeight w:val="428"/>
        </w:trPr>
        <w:tc>
          <w:tcPr>
            <w:tcW w:w="2195" w:type="dxa"/>
          </w:tcPr>
          <w:p w14:paraId="22DA5714" w14:textId="77777777" w:rsidR="0068296D" w:rsidRPr="001F24BB" w:rsidRDefault="0068296D" w:rsidP="0068296D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Does the academy have arrangements for staff to request &amp; receive the necessary training to teach and support children and young people with disabilities as required?</w:t>
            </w:r>
          </w:p>
          <w:p w14:paraId="4EE32001" w14:textId="602CA00D" w:rsidR="009D1C99" w:rsidRPr="001F24BB" w:rsidRDefault="009D1C99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595FFC2B" w14:textId="77777777" w:rsidR="00735B99" w:rsidRPr="00B548A0" w:rsidRDefault="00735B99" w:rsidP="00735B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Maintain current provision.</w:t>
            </w:r>
          </w:p>
          <w:p w14:paraId="5259E339" w14:textId="77777777" w:rsidR="00735B99" w:rsidRPr="00B548A0" w:rsidRDefault="00735B99" w:rsidP="00735B99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Provide training for new starters as appropriate.</w:t>
            </w:r>
          </w:p>
          <w:p w14:paraId="7A4F982F" w14:textId="59745D50" w:rsidR="009D1C99" w:rsidRPr="00B548A0" w:rsidRDefault="009D1C99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5A8E2A66" w14:textId="476FB4D8" w:rsidR="009D1C99" w:rsidRPr="00B548A0" w:rsidRDefault="006371A4" w:rsidP="006371A4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1496" w:type="dxa"/>
          </w:tcPr>
          <w:p w14:paraId="1AFD777A" w14:textId="2239FE54" w:rsidR="009D1C99" w:rsidRPr="00B548A0" w:rsidRDefault="00696EFB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Senior Leaders and BSL team</w:t>
            </w:r>
          </w:p>
        </w:tc>
        <w:tc>
          <w:tcPr>
            <w:tcW w:w="1984" w:type="dxa"/>
          </w:tcPr>
          <w:p w14:paraId="08DD56CB" w14:textId="73C901FF" w:rsidR="009D1C99" w:rsidRPr="00B548A0" w:rsidRDefault="009D1C99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BDD" w:rsidRPr="001F24BB" w14:paraId="68340530" w14:textId="77777777" w:rsidTr="00DB6BDD">
        <w:trPr>
          <w:trHeight w:val="428"/>
        </w:trPr>
        <w:tc>
          <w:tcPr>
            <w:tcW w:w="2195" w:type="dxa"/>
          </w:tcPr>
          <w:p w14:paraId="0F3FA666" w14:textId="77777777" w:rsidR="002D699E" w:rsidRPr="001F24BB" w:rsidRDefault="002D699E" w:rsidP="002D699E">
            <w:pPr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Does the academy ensure that all staff are familiar with technology and practices developed to assist people with disabilities?</w:t>
            </w:r>
          </w:p>
          <w:p w14:paraId="17DF424B" w14:textId="77777777" w:rsidR="002D699E" w:rsidRPr="001F24BB" w:rsidRDefault="002D699E" w:rsidP="002D699E">
            <w:pPr>
              <w:rPr>
                <w:rFonts w:ascii="Arial" w:eastAsiaTheme="minorEastAsia" w:hAnsi="Arial" w:cs="Arial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Does the academy provide access to computer technology appropriate for students with disabilities?</w:t>
            </w:r>
          </w:p>
          <w:p w14:paraId="3145BC33" w14:textId="77777777" w:rsidR="00DB6BDD" w:rsidRPr="001F24BB" w:rsidRDefault="00DB6BDD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49192602" w14:textId="77777777" w:rsidR="006371A4" w:rsidRPr="00B548A0" w:rsidRDefault="006371A4" w:rsidP="006371A4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B548A0">
              <w:rPr>
                <w:rFonts w:ascii="Arial" w:hAnsi="Arial" w:cs="Arial"/>
                <w:sz w:val="22"/>
                <w:szCs w:val="22"/>
              </w:rPr>
              <w:t>long term</w:t>
            </w:r>
            <w:proofErr w:type="gramEnd"/>
            <w:r w:rsidRPr="00B548A0">
              <w:rPr>
                <w:rFonts w:ascii="Arial" w:hAnsi="Arial" w:cs="Arial"/>
                <w:sz w:val="22"/>
                <w:szCs w:val="22"/>
              </w:rPr>
              <w:t xml:space="preserve"> aim is for all staff to achieve BSL Level 101</w:t>
            </w:r>
          </w:p>
          <w:p w14:paraId="50E7CA55" w14:textId="77777777" w:rsidR="00401BA0" w:rsidRPr="00B548A0" w:rsidRDefault="00401BA0" w:rsidP="006371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E4FF9" w14:textId="521E97DF" w:rsidR="00401BA0" w:rsidRPr="00B548A0" w:rsidRDefault="0029221F" w:rsidP="006371A4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 xml:space="preserve">All staff have access to an </w:t>
            </w:r>
            <w:proofErr w:type="spellStart"/>
            <w:r w:rsidRPr="00B548A0">
              <w:rPr>
                <w:rFonts w:ascii="Arial" w:hAnsi="Arial" w:cs="Arial"/>
                <w:sz w:val="22"/>
                <w:szCs w:val="22"/>
              </w:rPr>
              <w:t>ipad</w:t>
            </w:r>
            <w:proofErr w:type="spellEnd"/>
            <w:r w:rsidRPr="00B548A0">
              <w:rPr>
                <w:rFonts w:ascii="Arial" w:hAnsi="Arial" w:cs="Arial"/>
                <w:sz w:val="22"/>
                <w:szCs w:val="22"/>
              </w:rPr>
              <w:t xml:space="preserve">.  HTML Strategy in place. </w:t>
            </w:r>
          </w:p>
          <w:p w14:paraId="727EC3E6" w14:textId="77777777" w:rsidR="000D3C47" w:rsidRPr="00B548A0" w:rsidRDefault="000D3C47" w:rsidP="006371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C727" w14:textId="5E6E0889" w:rsidR="000D3C47" w:rsidRPr="00B548A0" w:rsidRDefault="000D3C47" w:rsidP="006371A4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 xml:space="preserve">KS2 children have </w:t>
            </w:r>
            <w:proofErr w:type="spellStart"/>
            <w:r w:rsidRPr="00B548A0">
              <w:rPr>
                <w:rFonts w:ascii="Arial" w:hAnsi="Arial" w:cs="Arial"/>
                <w:sz w:val="22"/>
                <w:szCs w:val="22"/>
              </w:rPr>
              <w:t>ipad</w:t>
            </w:r>
            <w:proofErr w:type="spellEnd"/>
            <w:r w:rsidRPr="00B548A0">
              <w:rPr>
                <w:rFonts w:ascii="Arial" w:hAnsi="Arial" w:cs="Arial"/>
                <w:sz w:val="22"/>
                <w:szCs w:val="22"/>
              </w:rPr>
              <w:t xml:space="preserve"> 1:1</w:t>
            </w:r>
            <w:proofErr w:type="gramStart"/>
            <w:r w:rsidRPr="00B548A0">
              <w:rPr>
                <w:rFonts w:ascii="Arial" w:hAnsi="Arial" w:cs="Arial"/>
                <w:sz w:val="22"/>
                <w:szCs w:val="22"/>
              </w:rPr>
              <w:t>.  KS</w:t>
            </w:r>
            <w:proofErr w:type="gramEnd"/>
            <w:r w:rsidRPr="00B548A0">
              <w:rPr>
                <w:rFonts w:ascii="Arial" w:hAnsi="Arial" w:cs="Arial"/>
                <w:sz w:val="22"/>
                <w:szCs w:val="22"/>
              </w:rPr>
              <w:t xml:space="preserve">1 children have access to </w:t>
            </w:r>
            <w:proofErr w:type="spellStart"/>
            <w:r w:rsidRPr="00B548A0">
              <w:rPr>
                <w:rFonts w:ascii="Arial" w:hAnsi="Arial" w:cs="Arial"/>
                <w:sz w:val="22"/>
                <w:szCs w:val="22"/>
              </w:rPr>
              <w:t>ipad</w:t>
            </w:r>
            <w:proofErr w:type="spellEnd"/>
            <w:r w:rsidRPr="00B548A0">
              <w:rPr>
                <w:rFonts w:ascii="Arial" w:hAnsi="Arial" w:cs="Arial"/>
                <w:sz w:val="22"/>
                <w:szCs w:val="22"/>
              </w:rPr>
              <w:t xml:space="preserve"> in the classroom. </w:t>
            </w:r>
          </w:p>
          <w:p w14:paraId="33BA9B85" w14:textId="77777777" w:rsidR="0055190C" w:rsidRPr="00B548A0" w:rsidRDefault="0055190C" w:rsidP="006371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13695" w14:textId="11D4CABC" w:rsidR="0055190C" w:rsidRPr="00B548A0" w:rsidRDefault="0055190C" w:rsidP="006371A4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 xml:space="preserve">Staff trained at least annually in sound field systems and widgets. </w:t>
            </w:r>
          </w:p>
          <w:p w14:paraId="5B51B7A2" w14:textId="77777777" w:rsidR="00DB6BDD" w:rsidRPr="00B548A0" w:rsidRDefault="00DB6BDD" w:rsidP="009D1C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68FEAA26" w14:textId="51722D77" w:rsidR="00DB6BDD" w:rsidRPr="00B548A0" w:rsidRDefault="00696EFB" w:rsidP="006371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8A0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</w:p>
        </w:tc>
        <w:tc>
          <w:tcPr>
            <w:tcW w:w="1496" w:type="dxa"/>
          </w:tcPr>
          <w:p w14:paraId="0CD26E04" w14:textId="6AC1C158" w:rsidR="00DB6BDD" w:rsidRPr="00B548A0" w:rsidRDefault="00696EFB" w:rsidP="009D1C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Senior Leaders and BSL team</w:t>
            </w:r>
          </w:p>
        </w:tc>
        <w:tc>
          <w:tcPr>
            <w:tcW w:w="1984" w:type="dxa"/>
          </w:tcPr>
          <w:p w14:paraId="7FD34CBE" w14:textId="77777777" w:rsidR="00DB6BDD" w:rsidRPr="001F24BB" w:rsidRDefault="00DB6BDD" w:rsidP="009D1C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C99" w:rsidRPr="001F24BB" w14:paraId="5EFA68CA" w14:textId="77777777" w:rsidTr="00DB6BDD">
        <w:trPr>
          <w:trHeight w:val="428"/>
        </w:trPr>
        <w:tc>
          <w:tcPr>
            <w:tcW w:w="2195" w:type="dxa"/>
          </w:tcPr>
          <w:p w14:paraId="7BA76A3B" w14:textId="77777777" w:rsidR="00484400" w:rsidRPr="001F24BB" w:rsidRDefault="00484400" w:rsidP="00484400">
            <w:pPr>
              <w:rPr>
                <w:rFonts w:ascii="Arial" w:eastAsiaTheme="minorEastAsia" w:hAnsi="Arial" w:cs="Arial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Are classrooms ‘SEND aware’ and optimally organised for SEND pupils?</w:t>
            </w:r>
          </w:p>
          <w:p w14:paraId="2E89EF57" w14:textId="77777777" w:rsidR="009D1C99" w:rsidRPr="001F24BB" w:rsidRDefault="009D1C99" w:rsidP="009D1C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49AC704D" w14:textId="77777777" w:rsidR="0052339A" w:rsidRPr="00B548A0" w:rsidRDefault="0052339A" w:rsidP="0052339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 xml:space="preserve">Continue training for staff to ensure all needs are </w:t>
            </w:r>
            <w:proofErr w:type="gramStart"/>
            <w:r w:rsidRPr="00B548A0">
              <w:rPr>
                <w:rFonts w:ascii="Arial" w:hAnsi="Arial" w:cs="Arial"/>
                <w:sz w:val="22"/>
                <w:szCs w:val="22"/>
              </w:rPr>
              <w:t>met</w:t>
            </w:r>
            <w:proofErr w:type="gramEnd"/>
          </w:p>
          <w:p w14:paraId="775D0473" w14:textId="77777777" w:rsidR="0052339A" w:rsidRPr="00B548A0" w:rsidRDefault="0052339A" w:rsidP="0052339A">
            <w:pPr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Induction for new staff to ensure systems understood.</w:t>
            </w:r>
          </w:p>
          <w:p w14:paraId="7CAFA848" w14:textId="77777777" w:rsidR="009D1C99" w:rsidRPr="00B548A0" w:rsidRDefault="009D1C99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79D7BD86" w14:textId="5F4C635A" w:rsidR="009D1C99" w:rsidRPr="00B548A0" w:rsidRDefault="0052339A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1496" w:type="dxa"/>
          </w:tcPr>
          <w:p w14:paraId="648EC91F" w14:textId="67E36914" w:rsidR="009D1C99" w:rsidRPr="00B548A0" w:rsidRDefault="0052339A" w:rsidP="009D1C9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8A0">
              <w:rPr>
                <w:rFonts w:ascii="Arial" w:hAnsi="Arial" w:cs="Arial"/>
                <w:sz w:val="22"/>
                <w:szCs w:val="22"/>
              </w:rPr>
              <w:t>Senior Leaders</w:t>
            </w:r>
          </w:p>
        </w:tc>
        <w:tc>
          <w:tcPr>
            <w:tcW w:w="1984" w:type="dxa"/>
          </w:tcPr>
          <w:p w14:paraId="54C68573" w14:textId="77777777" w:rsidR="009D1C99" w:rsidRPr="001F24BB" w:rsidRDefault="009D1C99" w:rsidP="009D1C9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FE88CA" w14:textId="4AF9D9E0" w:rsidR="0076622D" w:rsidRPr="001F24BB" w:rsidRDefault="0076622D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p w14:paraId="6E283067" w14:textId="16D5CAF1" w:rsidR="0076622D" w:rsidRPr="001F24BB" w:rsidRDefault="0076622D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p w14:paraId="22D74C34" w14:textId="77777777" w:rsidR="0076622D" w:rsidRPr="001F24BB" w:rsidRDefault="0076622D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tbl>
      <w:tblPr>
        <w:tblStyle w:val="TableGrid"/>
        <w:tblW w:w="10145" w:type="dxa"/>
        <w:tblInd w:w="-147" w:type="dxa"/>
        <w:tblLook w:val="04A0" w:firstRow="1" w:lastRow="0" w:firstColumn="1" w:lastColumn="0" w:noHBand="0" w:noVBand="1"/>
      </w:tblPr>
      <w:tblGrid>
        <w:gridCol w:w="2195"/>
        <w:gridCol w:w="2903"/>
        <w:gridCol w:w="1567"/>
        <w:gridCol w:w="1496"/>
        <w:gridCol w:w="1984"/>
      </w:tblGrid>
      <w:tr w:rsidR="0076622D" w:rsidRPr="001F24BB" w14:paraId="25816172" w14:textId="77777777" w:rsidTr="00DB6BDD">
        <w:trPr>
          <w:trHeight w:val="260"/>
        </w:trPr>
        <w:tc>
          <w:tcPr>
            <w:tcW w:w="10145" w:type="dxa"/>
            <w:gridSpan w:val="5"/>
            <w:shd w:val="clear" w:color="auto" w:fill="D0CECE" w:themeFill="background2" w:themeFillShade="E6"/>
          </w:tcPr>
          <w:p w14:paraId="5196E94F" w14:textId="5D6C4475" w:rsidR="0076622D" w:rsidRPr="001F24BB" w:rsidRDefault="00BA5680" w:rsidP="00BA5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F24B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Plan to Improve Physical Access </w:t>
            </w:r>
          </w:p>
        </w:tc>
      </w:tr>
      <w:tr w:rsidR="00BA5680" w:rsidRPr="001F24BB" w14:paraId="42AF0931" w14:textId="77777777" w:rsidTr="00DB6BDD">
        <w:trPr>
          <w:trHeight w:val="260"/>
        </w:trPr>
        <w:tc>
          <w:tcPr>
            <w:tcW w:w="2195" w:type="dxa"/>
          </w:tcPr>
          <w:p w14:paraId="6F84103A" w14:textId="2A185EFB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Objective/Target</w:t>
            </w:r>
          </w:p>
        </w:tc>
        <w:tc>
          <w:tcPr>
            <w:tcW w:w="2903" w:type="dxa"/>
          </w:tcPr>
          <w:p w14:paraId="386F7BA7" w14:textId="24EB53FE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Task/Action</w:t>
            </w:r>
          </w:p>
        </w:tc>
        <w:tc>
          <w:tcPr>
            <w:tcW w:w="1567" w:type="dxa"/>
          </w:tcPr>
          <w:p w14:paraId="30B09EB6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Resources/</w:t>
            </w:r>
          </w:p>
          <w:p w14:paraId="27E795CE" w14:textId="02C567FD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1496" w:type="dxa"/>
          </w:tcPr>
          <w:p w14:paraId="6AAFF2C2" w14:textId="439626F9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Lead Person</w:t>
            </w:r>
          </w:p>
        </w:tc>
        <w:tc>
          <w:tcPr>
            <w:tcW w:w="1984" w:type="dxa"/>
          </w:tcPr>
          <w:p w14:paraId="72620747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 xml:space="preserve">Monitoring </w:t>
            </w:r>
          </w:p>
          <w:p w14:paraId="35BE336B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/Success criteria</w:t>
            </w:r>
          </w:p>
          <w:p w14:paraId="184FA664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39A" w:rsidRPr="001F24BB" w14:paraId="48EC3D9E" w14:textId="77777777" w:rsidTr="00DB6BDD">
        <w:trPr>
          <w:trHeight w:val="428"/>
        </w:trPr>
        <w:tc>
          <w:tcPr>
            <w:tcW w:w="2195" w:type="dxa"/>
          </w:tcPr>
          <w:p w14:paraId="73EAFB11" w14:textId="77777777" w:rsidR="00B67A56" w:rsidRPr="001F24BB" w:rsidRDefault="00B67A56" w:rsidP="00B67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>Are emergency and evacuation systems set up to inform ALL pupils +</w:t>
            </w:r>
            <w:r w:rsidRPr="001F24BB">
              <w:rPr>
                <w:rFonts w:ascii="Arial" w:eastAsiaTheme="minorEastAsia" w:hAnsi="Arial" w:cs="Arial"/>
                <w:sz w:val="22"/>
                <w:szCs w:val="22"/>
                <w:vertAlign w:val="subscript"/>
              </w:rPr>
              <w:t xml:space="preserve"> </w:t>
            </w:r>
            <w:r w:rsidRPr="001F24BB">
              <w:rPr>
                <w:rFonts w:ascii="Arial" w:eastAsiaTheme="minorEastAsia" w:hAnsi="Arial" w:cs="Arial"/>
                <w:sz w:val="22"/>
                <w:szCs w:val="22"/>
              </w:rPr>
              <w:t xml:space="preserve">visitors including </w:t>
            </w:r>
            <w:r w:rsidRPr="001F24BB">
              <w:rPr>
                <w:rFonts w:ascii="Arial" w:hAnsi="Arial" w:cs="Arial"/>
                <w:sz w:val="22"/>
                <w:szCs w:val="22"/>
              </w:rPr>
              <w:t>those with hearing and visual impairment? (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flashing light)?</w:t>
            </w:r>
          </w:p>
          <w:p w14:paraId="500085D9" w14:textId="12D0B98B" w:rsidR="0052339A" w:rsidRPr="001F24BB" w:rsidRDefault="0052339A" w:rsidP="002B7F7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903" w:type="dxa"/>
          </w:tcPr>
          <w:p w14:paraId="5F6DE3DA" w14:textId="6D7C92F4" w:rsidR="00397763" w:rsidRPr="001F24BB" w:rsidRDefault="00397763" w:rsidP="00397763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Visual system in place for lockdowns</w:t>
            </w:r>
          </w:p>
          <w:p w14:paraId="3F1BC8FF" w14:textId="7E9AC6FC" w:rsidR="0052339A" w:rsidRPr="001F24BB" w:rsidRDefault="0052339A" w:rsidP="0052339A">
            <w:pPr>
              <w:pStyle w:val="NoSpacing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567" w:type="dxa"/>
          </w:tcPr>
          <w:p w14:paraId="57C98A73" w14:textId="77777777" w:rsidR="0052339A" w:rsidRPr="00C43B3E" w:rsidRDefault="00397763" w:rsidP="0052339A">
            <w:pPr>
              <w:pStyle w:val="NoSpacing"/>
              <w:rPr>
                <w:rFonts w:ascii="Arial" w:hAnsi="Arial" w:cs="Arial"/>
                <w:strike/>
                <w:sz w:val="22"/>
                <w:szCs w:val="22"/>
              </w:rPr>
            </w:pPr>
            <w:r w:rsidRPr="00C43B3E">
              <w:rPr>
                <w:rFonts w:ascii="Arial" w:hAnsi="Arial" w:cs="Arial"/>
                <w:strike/>
                <w:sz w:val="22"/>
                <w:szCs w:val="22"/>
              </w:rPr>
              <w:t xml:space="preserve">Lockdown visual in place </w:t>
            </w:r>
            <w:r w:rsidR="002B7F7E" w:rsidRPr="00C43B3E">
              <w:rPr>
                <w:rFonts w:ascii="Arial" w:hAnsi="Arial" w:cs="Arial"/>
                <w:strike/>
                <w:sz w:val="22"/>
                <w:szCs w:val="22"/>
              </w:rPr>
              <w:t xml:space="preserve">by end of </w:t>
            </w:r>
            <w:proofErr w:type="spellStart"/>
            <w:r w:rsidR="002B7F7E" w:rsidRPr="00C43B3E">
              <w:rPr>
                <w:rFonts w:ascii="Arial" w:hAnsi="Arial" w:cs="Arial"/>
                <w:strike/>
                <w:sz w:val="22"/>
                <w:szCs w:val="22"/>
              </w:rPr>
              <w:t>wb</w:t>
            </w:r>
            <w:proofErr w:type="spellEnd"/>
            <w:r w:rsidR="002B7F7E" w:rsidRPr="00C43B3E">
              <w:rPr>
                <w:rFonts w:ascii="Arial" w:hAnsi="Arial" w:cs="Arial"/>
                <w:strike/>
                <w:sz w:val="22"/>
                <w:szCs w:val="22"/>
              </w:rPr>
              <w:t xml:space="preserve"> 9.1.23</w:t>
            </w:r>
          </w:p>
          <w:p w14:paraId="27FABF72" w14:textId="1836C94A" w:rsidR="0008376C" w:rsidRPr="001F24BB" w:rsidRDefault="0008376C" w:rsidP="0052339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43B3E">
              <w:rPr>
                <w:rFonts w:ascii="Arial" w:hAnsi="Arial" w:cs="Arial"/>
                <w:strike/>
                <w:sz w:val="22"/>
                <w:szCs w:val="22"/>
              </w:rPr>
              <w:t>Complete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</w:tcPr>
          <w:p w14:paraId="598F45F7" w14:textId="14966A47" w:rsidR="0052339A" w:rsidRPr="001F24BB" w:rsidRDefault="002B7F7E" w:rsidP="0052339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SH</w:t>
            </w:r>
          </w:p>
        </w:tc>
        <w:tc>
          <w:tcPr>
            <w:tcW w:w="1984" w:type="dxa"/>
          </w:tcPr>
          <w:p w14:paraId="757948D6" w14:textId="0C5756E0" w:rsidR="0052339A" w:rsidRPr="001F24BB" w:rsidRDefault="002B7F7E" w:rsidP="0052339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Cards in use during lockdown</w:t>
            </w:r>
          </w:p>
        </w:tc>
      </w:tr>
      <w:tr w:rsidR="009D1C99" w:rsidRPr="001F24BB" w14:paraId="707B1A76" w14:textId="77777777" w:rsidTr="00DB6BDD">
        <w:tc>
          <w:tcPr>
            <w:tcW w:w="2195" w:type="dxa"/>
          </w:tcPr>
          <w:p w14:paraId="1F684676" w14:textId="231A28A5" w:rsidR="009D1C99" w:rsidRPr="001F24BB" w:rsidRDefault="009D1C99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5B38D838" w14:textId="7188AB22" w:rsidR="009D1C99" w:rsidRPr="001F24BB" w:rsidRDefault="009D1C99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2ECBC193" w14:textId="0E2ACAFB" w:rsidR="009D1C99" w:rsidRPr="001F24BB" w:rsidRDefault="009D1C99" w:rsidP="00BA5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14:paraId="4B272A28" w14:textId="6C3A2859" w:rsidR="009D1C99" w:rsidRPr="001F24BB" w:rsidRDefault="009D1C99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67DC4D" w14:textId="41753531" w:rsidR="009D1C99" w:rsidRPr="001F24BB" w:rsidRDefault="009D1C99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BDD" w:rsidRPr="001F24BB" w14:paraId="6946909B" w14:textId="77777777" w:rsidTr="00DB6BDD">
        <w:tc>
          <w:tcPr>
            <w:tcW w:w="2195" w:type="dxa"/>
          </w:tcPr>
          <w:p w14:paraId="6FE8A392" w14:textId="77777777" w:rsidR="00DB6BDD" w:rsidRPr="001F24BB" w:rsidRDefault="00DB6BDD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4AD81D56" w14:textId="77777777" w:rsidR="00DB6BDD" w:rsidRPr="001F24BB" w:rsidRDefault="00DB6BDD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5FEA4B79" w14:textId="77777777" w:rsidR="00DB6BDD" w:rsidRPr="001F24BB" w:rsidRDefault="00DB6BDD" w:rsidP="00BA5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14:paraId="3A5E5BFD" w14:textId="77777777" w:rsidR="00DB6BDD" w:rsidRPr="001F24BB" w:rsidRDefault="00DB6BDD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FBDC7D" w14:textId="77777777" w:rsidR="00DB6BDD" w:rsidRPr="001F24BB" w:rsidRDefault="00DB6BDD" w:rsidP="00BA56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E0B9F" w14:textId="62CEE905" w:rsidR="00746DAB" w:rsidRPr="001F24BB" w:rsidRDefault="00746DAB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p w14:paraId="36CE6133" w14:textId="77777777" w:rsidR="00BA5680" w:rsidRPr="001F24BB" w:rsidRDefault="00BA5680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p w14:paraId="1C043A61" w14:textId="6940626B" w:rsidR="00746DAB" w:rsidRPr="001F24BB" w:rsidRDefault="00746DAB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tbl>
      <w:tblPr>
        <w:tblStyle w:val="TableGrid"/>
        <w:tblW w:w="10145" w:type="dxa"/>
        <w:tblInd w:w="-147" w:type="dxa"/>
        <w:tblLook w:val="04A0" w:firstRow="1" w:lastRow="0" w:firstColumn="1" w:lastColumn="0" w:noHBand="0" w:noVBand="1"/>
      </w:tblPr>
      <w:tblGrid>
        <w:gridCol w:w="2195"/>
        <w:gridCol w:w="2903"/>
        <w:gridCol w:w="1567"/>
        <w:gridCol w:w="1496"/>
        <w:gridCol w:w="1984"/>
      </w:tblGrid>
      <w:tr w:rsidR="00746DAB" w:rsidRPr="001F24BB" w14:paraId="30B6A255" w14:textId="77777777" w:rsidTr="00DB6BDD">
        <w:trPr>
          <w:trHeight w:val="260"/>
        </w:trPr>
        <w:tc>
          <w:tcPr>
            <w:tcW w:w="10145" w:type="dxa"/>
            <w:gridSpan w:val="5"/>
            <w:shd w:val="clear" w:color="auto" w:fill="D0CECE" w:themeFill="background2" w:themeFillShade="E6"/>
          </w:tcPr>
          <w:p w14:paraId="199CD57B" w14:textId="45D79307" w:rsidR="00746DAB" w:rsidRPr="001F24BB" w:rsidRDefault="00BA5680" w:rsidP="00BA5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F24B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Plan to Improve I</w:t>
            </w:r>
            <w:r w:rsidR="00746DAB" w:rsidRPr="001F24B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nformation</w:t>
            </w:r>
            <w:r w:rsidRPr="001F24B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Access</w:t>
            </w:r>
            <w:r w:rsidR="00746DAB" w:rsidRPr="001F24B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5680" w:rsidRPr="001F24BB" w14:paraId="43649DDF" w14:textId="77777777" w:rsidTr="00DB6BDD">
        <w:trPr>
          <w:trHeight w:val="260"/>
        </w:trPr>
        <w:tc>
          <w:tcPr>
            <w:tcW w:w="2195" w:type="dxa"/>
          </w:tcPr>
          <w:p w14:paraId="697E57C4" w14:textId="0C84EF7B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Objective/Target</w:t>
            </w:r>
          </w:p>
        </w:tc>
        <w:tc>
          <w:tcPr>
            <w:tcW w:w="2903" w:type="dxa"/>
          </w:tcPr>
          <w:p w14:paraId="2EF9DF95" w14:textId="5FB986A0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Task/Action</w:t>
            </w:r>
          </w:p>
        </w:tc>
        <w:tc>
          <w:tcPr>
            <w:tcW w:w="1567" w:type="dxa"/>
          </w:tcPr>
          <w:p w14:paraId="090117F8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Resources/</w:t>
            </w:r>
          </w:p>
          <w:p w14:paraId="430327C0" w14:textId="0A012996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1496" w:type="dxa"/>
          </w:tcPr>
          <w:p w14:paraId="33B0370B" w14:textId="7F79075F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Lead Person</w:t>
            </w:r>
          </w:p>
        </w:tc>
        <w:tc>
          <w:tcPr>
            <w:tcW w:w="1984" w:type="dxa"/>
          </w:tcPr>
          <w:p w14:paraId="611CBDE6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 xml:space="preserve">Monitoring </w:t>
            </w:r>
          </w:p>
          <w:p w14:paraId="26ADFA19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F24BB">
              <w:rPr>
                <w:rFonts w:ascii="Arial" w:hAnsi="Arial" w:cs="Arial"/>
                <w:b/>
                <w:sz w:val="22"/>
                <w:szCs w:val="22"/>
              </w:rPr>
              <w:t>/Success criteria</w:t>
            </w:r>
          </w:p>
          <w:p w14:paraId="134118E4" w14:textId="77777777" w:rsidR="00BA5680" w:rsidRPr="001F24BB" w:rsidRDefault="00BA5680" w:rsidP="00BA568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6D5" w:rsidRPr="001F24BB" w14:paraId="2DC4ACE9" w14:textId="77777777" w:rsidTr="00DB6BDD">
        <w:trPr>
          <w:trHeight w:val="428"/>
        </w:trPr>
        <w:tc>
          <w:tcPr>
            <w:tcW w:w="2195" w:type="dxa"/>
          </w:tcPr>
          <w:p w14:paraId="7A901E7A" w14:textId="77777777" w:rsidR="00C83514" w:rsidRPr="001F24BB" w:rsidRDefault="00C83514" w:rsidP="00C83514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Does the academy provide awareness raising training to office reception staff to support them in identifying parents’/visitors’ information access needs, such as support with reading or completing forms?</w:t>
            </w:r>
          </w:p>
          <w:p w14:paraId="060952F3" w14:textId="5E540243" w:rsidR="007846D5" w:rsidRPr="001F24BB" w:rsidRDefault="007846D5" w:rsidP="00DB6BDD">
            <w:pPr>
              <w:pStyle w:val="NoSpacing"/>
              <w:ind w:firstLine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3B37D785" w14:textId="68220324" w:rsidR="006D7806" w:rsidRPr="001F24BB" w:rsidRDefault="006D7806" w:rsidP="006D7806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Awareness training for Office reception staff</w:t>
            </w:r>
            <w:r w:rsidR="00C43B3E">
              <w:rPr>
                <w:rFonts w:ascii="Arial" w:hAnsi="Arial" w:cs="Arial"/>
                <w:sz w:val="22"/>
                <w:szCs w:val="22"/>
              </w:rPr>
              <w:t xml:space="preserve"> – CPD </w:t>
            </w:r>
            <w:proofErr w:type="gramStart"/>
            <w:r w:rsidR="00C43B3E">
              <w:rPr>
                <w:rFonts w:ascii="Arial" w:hAnsi="Arial" w:cs="Arial"/>
                <w:sz w:val="22"/>
                <w:szCs w:val="22"/>
              </w:rPr>
              <w:t>provided</w:t>
            </w:r>
            <w:proofErr w:type="gramEnd"/>
          </w:p>
          <w:p w14:paraId="2EBFED13" w14:textId="7BD2BAC5" w:rsidR="007846D5" w:rsidRPr="001F24BB" w:rsidRDefault="007846D5" w:rsidP="007846D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13F6BF9B" w14:textId="5F7CCE2C" w:rsidR="007846D5" w:rsidRPr="00C43B3E" w:rsidRDefault="00D17B2D" w:rsidP="007846D5">
            <w:pPr>
              <w:pStyle w:val="NoSpacing"/>
              <w:rPr>
                <w:rFonts w:ascii="Arial" w:hAnsi="Arial" w:cs="Arial"/>
                <w:strike/>
                <w:sz w:val="22"/>
                <w:szCs w:val="22"/>
              </w:rPr>
            </w:pPr>
            <w:r w:rsidRPr="00C43B3E">
              <w:rPr>
                <w:rFonts w:ascii="Arial" w:hAnsi="Arial" w:cs="Arial"/>
                <w:strike/>
                <w:sz w:val="22"/>
                <w:szCs w:val="22"/>
              </w:rPr>
              <w:t xml:space="preserve">Discussion with key staff by end of </w:t>
            </w:r>
            <w:proofErr w:type="spellStart"/>
            <w:r w:rsidRPr="00C43B3E">
              <w:rPr>
                <w:rFonts w:ascii="Arial" w:hAnsi="Arial" w:cs="Arial"/>
                <w:strike/>
                <w:sz w:val="22"/>
                <w:szCs w:val="22"/>
              </w:rPr>
              <w:t>wb</w:t>
            </w:r>
            <w:proofErr w:type="spellEnd"/>
            <w:r w:rsidRPr="00C43B3E">
              <w:rPr>
                <w:rFonts w:ascii="Arial" w:hAnsi="Arial" w:cs="Arial"/>
                <w:strike/>
                <w:sz w:val="22"/>
                <w:szCs w:val="22"/>
              </w:rPr>
              <w:t xml:space="preserve"> 9.1.23</w:t>
            </w:r>
            <w:r w:rsidR="00D64F7C" w:rsidRPr="00C43B3E">
              <w:rPr>
                <w:rFonts w:ascii="Arial" w:hAnsi="Arial" w:cs="Arial"/>
                <w:strike/>
                <w:sz w:val="22"/>
                <w:szCs w:val="22"/>
              </w:rPr>
              <w:t xml:space="preserve"> – complete. </w:t>
            </w:r>
          </w:p>
        </w:tc>
        <w:tc>
          <w:tcPr>
            <w:tcW w:w="1496" w:type="dxa"/>
          </w:tcPr>
          <w:p w14:paraId="7C215EA5" w14:textId="1DE26018" w:rsidR="007846D5" w:rsidRPr="001F24BB" w:rsidRDefault="00D17B2D" w:rsidP="007846D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KR</w:t>
            </w:r>
          </w:p>
        </w:tc>
        <w:tc>
          <w:tcPr>
            <w:tcW w:w="1984" w:type="dxa"/>
          </w:tcPr>
          <w:p w14:paraId="487AE58A" w14:textId="703A9D80" w:rsidR="007846D5" w:rsidRPr="001F24BB" w:rsidRDefault="00D17B2D" w:rsidP="007846D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Staff supporting </w:t>
            </w:r>
            <w:r w:rsidR="0080693D" w:rsidRPr="001F24BB">
              <w:rPr>
                <w:rFonts w:ascii="Arial" w:hAnsi="Arial" w:cs="Arial"/>
                <w:sz w:val="22"/>
                <w:szCs w:val="22"/>
              </w:rPr>
              <w:t>parents/visitors to access information</w:t>
            </w:r>
          </w:p>
        </w:tc>
      </w:tr>
      <w:tr w:rsidR="00746DAB" w:rsidRPr="001F24BB" w14:paraId="17A94F83" w14:textId="77777777" w:rsidTr="00DB6BDD">
        <w:trPr>
          <w:trHeight w:val="428"/>
        </w:trPr>
        <w:tc>
          <w:tcPr>
            <w:tcW w:w="2195" w:type="dxa"/>
          </w:tcPr>
          <w:p w14:paraId="436233AE" w14:textId="77777777" w:rsidR="009A52D8" w:rsidRPr="001F24BB" w:rsidRDefault="009A52D8" w:rsidP="009A52D8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Does the academy ensure that information can be made available to parents in a range of formats if required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large print, braille, audio tape, other languages than English?</w:t>
            </w:r>
          </w:p>
          <w:p w14:paraId="6D2A2EF3" w14:textId="77777777" w:rsidR="00746DAB" w:rsidRPr="001F24BB" w:rsidRDefault="00746DAB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0661F74" w14:textId="77777777" w:rsidR="0077366D" w:rsidRPr="001F24BB" w:rsidRDefault="0077366D" w:rsidP="0077366D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Inform parents of this option via School Spider</w:t>
            </w:r>
          </w:p>
          <w:p w14:paraId="065804FC" w14:textId="77777777" w:rsidR="00746DAB" w:rsidRPr="001F24BB" w:rsidRDefault="00746DAB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49DB0D31" w14:textId="77777777" w:rsidR="00746DAB" w:rsidRPr="00C43B3E" w:rsidRDefault="0080693D" w:rsidP="00BA5680">
            <w:pPr>
              <w:pStyle w:val="NoSpacing"/>
              <w:rPr>
                <w:rFonts w:ascii="Arial" w:hAnsi="Arial" w:cs="Arial"/>
                <w:strike/>
                <w:sz w:val="22"/>
                <w:szCs w:val="22"/>
              </w:rPr>
            </w:pPr>
            <w:r w:rsidRPr="00C43B3E">
              <w:rPr>
                <w:rFonts w:ascii="Arial" w:hAnsi="Arial" w:cs="Arial"/>
                <w:strike/>
                <w:sz w:val="22"/>
                <w:szCs w:val="22"/>
              </w:rPr>
              <w:t>By 13.1.23</w:t>
            </w:r>
          </w:p>
          <w:p w14:paraId="79C3EFD1" w14:textId="7D8F9817" w:rsidR="00E31FC0" w:rsidRPr="001F24BB" w:rsidRDefault="00E31FC0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Complete </w:t>
            </w:r>
          </w:p>
        </w:tc>
        <w:tc>
          <w:tcPr>
            <w:tcW w:w="1496" w:type="dxa"/>
          </w:tcPr>
          <w:p w14:paraId="6CD40E93" w14:textId="00A526A3" w:rsidR="00746DAB" w:rsidRPr="001F24BB" w:rsidRDefault="0080693D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KR</w:t>
            </w:r>
          </w:p>
        </w:tc>
        <w:tc>
          <w:tcPr>
            <w:tcW w:w="1984" w:type="dxa"/>
          </w:tcPr>
          <w:p w14:paraId="1E3FFBBD" w14:textId="481784B1" w:rsidR="00746DAB" w:rsidRPr="001F24BB" w:rsidRDefault="0080693D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Spider message sent out.</w:t>
            </w:r>
          </w:p>
        </w:tc>
      </w:tr>
      <w:tr w:rsidR="006D7806" w:rsidRPr="001F24BB" w14:paraId="16DCBB5C" w14:textId="77777777" w:rsidTr="00DB6BDD">
        <w:trPr>
          <w:trHeight w:val="428"/>
        </w:trPr>
        <w:tc>
          <w:tcPr>
            <w:tcW w:w="2195" w:type="dxa"/>
          </w:tcPr>
          <w:p w14:paraId="11FF92CF" w14:textId="77777777" w:rsidR="00782A7C" w:rsidRPr="001F24BB" w:rsidRDefault="00782A7C" w:rsidP="00782A7C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Does the academy ensure that all appropriate staff are familiar with technologies developed to assist people with disabilities with information access, such as those that read aloud written E-letters, newsletters.</w:t>
            </w:r>
          </w:p>
          <w:p w14:paraId="49A3225D" w14:textId="77777777" w:rsidR="006D7806" w:rsidRPr="001F24BB" w:rsidRDefault="006D7806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7942CA47" w14:textId="7D5ACE5D" w:rsidR="00A9092F" w:rsidRPr="001F24BB" w:rsidRDefault="00A9092F" w:rsidP="00A9092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Immersive reader option to be shared with</w:t>
            </w:r>
            <w:r w:rsidR="00D93499" w:rsidRPr="001F24BB">
              <w:rPr>
                <w:rFonts w:ascii="Arial" w:hAnsi="Arial" w:cs="Arial"/>
                <w:sz w:val="22"/>
                <w:szCs w:val="22"/>
              </w:rPr>
              <w:t xml:space="preserve"> children, staff </w:t>
            </w:r>
            <w:proofErr w:type="gramStart"/>
            <w:r w:rsidR="00D93499" w:rsidRPr="001F24B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1F24BB">
              <w:rPr>
                <w:rFonts w:ascii="Arial" w:hAnsi="Arial" w:cs="Arial"/>
                <w:sz w:val="22"/>
                <w:szCs w:val="22"/>
              </w:rPr>
              <w:t xml:space="preserve"> parents</w:t>
            </w:r>
            <w:proofErr w:type="gramEnd"/>
          </w:p>
          <w:p w14:paraId="126A1398" w14:textId="77777777" w:rsidR="006D7806" w:rsidRPr="001F24BB" w:rsidRDefault="006D7806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3989DF34" w14:textId="77777777" w:rsidR="006D7806" w:rsidRPr="001F24BB" w:rsidRDefault="00415165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Trial until Feb half term 2023</w:t>
            </w:r>
          </w:p>
          <w:p w14:paraId="661D98E2" w14:textId="77777777" w:rsidR="00415165" w:rsidRPr="001F24BB" w:rsidRDefault="00415165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Implement to whole school staff by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Easter</w:t>
            </w:r>
            <w:proofErr w:type="gramEnd"/>
          </w:p>
          <w:p w14:paraId="0A7E5E7A" w14:textId="57233580" w:rsidR="0013021D" w:rsidRPr="001F24BB" w:rsidRDefault="0013021D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 xml:space="preserve">In place for parents </w:t>
            </w:r>
            <w:proofErr w:type="gramStart"/>
            <w:r w:rsidRPr="001F24BB">
              <w:rPr>
                <w:rFonts w:ascii="Arial" w:hAnsi="Arial" w:cs="Arial"/>
                <w:sz w:val="22"/>
                <w:szCs w:val="22"/>
              </w:rPr>
              <w:t>Summer</w:t>
            </w:r>
            <w:proofErr w:type="gramEnd"/>
            <w:r w:rsidRPr="001F24BB">
              <w:rPr>
                <w:rFonts w:ascii="Arial" w:hAnsi="Arial" w:cs="Arial"/>
                <w:sz w:val="22"/>
                <w:szCs w:val="22"/>
              </w:rPr>
              <w:t xml:space="preserve"> term 2023</w:t>
            </w:r>
            <w:r w:rsidR="00CB1232" w:rsidRPr="001F24BB">
              <w:rPr>
                <w:rFonts w:ascii="Arial" w:hAnsi="Arial" w:cs="Arial"/>
                <w:sz w:val="22"/>
                <w:szCs w:val="22"/>
              </w:rPr>
              <w:t xml:space="preserve"> – ongoing </w:t>
            </w:r>
          </w:p>
        </w:tc>
        <w:tc>
          <w:tcPr>
            <w:tcW w:w="1496" w:type="dxa"/>
          </w:tcPr>
          <w:p w14:paraId="2CFB20E6" w14:textId="2358B0C4" w:rsidR="006D7806" w:rsidRPr="001F24BB" w:rsidRDefault="0013021D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SLT</w:t>
            </w:r>
          </w:p>
        </w:tc>
        <w:tc>
          <w:tcPr>
            <w:tcW w:w="1984" w:type="dxa"/>
          </w:tcPr>
          <w:p w14:paraId="3929E255" w14:textId="537AD86F" w:rsidR="006D7806" w:rsidRPr="001F24BB" w:rsidRDefault="0013021D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Immersive used to support children and parents.</w:t>
            </w:r>
          </w:p>
        </w:tc>
      </w:tr>
      <w:tr w:rsidR="00A9092F" w:rsidRPr="001F24BB" w14:paraId="1D787074" w14:textId="77777777" w:rsidTr="00DB6BDD">
        <w:trPr>
          <w:trHeight w:val="428"/>
        </w:trPr>
        <w:tc>
          <w:tcPr>
            <w:tcW w:w="2195" w:type="dxa"/>
          </w:tcPr>
          <w:p w14:paraId="5EE80F06" w14:textId="77777777" w:rsidR="00FE630E" w:rsidRPr="001F24BB" w:rsidRDefault="00FE630E" w:rsidP="00FE630E">
            <w:pPr>
              <w:rPr>
                <w:rFonts w:ascii="Arial" w:hAnsi="Arial" w:cs="Arial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Are pupil reports offered to parents in an electronic form to allow them to use translation apps/read aloud software?</w:t>
            </w:r>
          </w:p>
          <w:p w14:paraId="7A6FA320" w14:textId="77777777" w:rsidR="00A9092F" w:rsidRPr="001F24BB" w:rsidRDefault="00A9092F" w:rsidP="00782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7D20C7F" w14:textId="00F8338D" w:rsidR="00A9092F" w:rsidRPr="001F24BB" w:rsidRDefault="00CB1232" w:rsidP="00A9092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F24BB">
              <w:rPr>
                <w:rFonts w:ascii="Arial" w:hAnsi="Arial" w:cs="Arial"/>
                <w:sz w:val="22"/>
                <w:szCs w:val="22"/>
              </w:rPr>
              <w:t>No, due to issues around GDPR</w:t>
            </w:r>
          </w:p>
        </w:tc>
        <w:tc>
          <w:tcPr>
            <w:tcW w:w="1567" w:type="dxa"/>
          </w:tcPr>
          <w:p w14:paraId="40362001" w14:textId="4431CF19" w:rsidR="00B9182D" w:rsidRPr="001F24BB" w:rsidRDefault="00B9182D" w:rsidP="00CB123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776A538" w14:textId="7F09795D" w:rsidR="00A9092F" w:rsidRPr="001F24BB" w:rsidRDefault="00A9092F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AD53E6" w14:textId="27A4F9A2" w:rsidR="00A9092F" w:rsidRPr="001F24BB" w:rsidRDefault="00A9092F" w:rsidP="00BA56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D454A" w14:textId="149097BE" w:rsidR="0076622D" w:rsidRPr="001F24BB" w:rsidRDefault="0076622D" w:rsidP="0076622D">
      <w:pPr>
        <w:rPr>
          <w:rFonts w:ascii="Arial" w:hAnsi="Arial" w:cs="Arial"/>
          <w:b/>
        </w:rPr>
      </w:pPr>
    </w:p>
    <w:p w14:paraId="2ADA5216" w14:textId="05DC2ED4" w:rsidR="0076622D" w:rsidRPr="001F24BB" w:rsidRDefault="0076622D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p w14:paraId="6AFD2A25" w14:textId="08631ED3" w:rsidR="0076622D" w:rsidRPr="001F24BB" w:rsidRDefault="0076622D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p w14:paraId="5DA23D5F" w14:textId="38384E8A" w:rsidR="00F7403E" w:rsidRPr="001F24BB" w:rsidRDefault="00F7403E" w:rsidP="00A47019">
      <w:pPr>
        <w:pStyle w:val="NoSpacing"/>
        <w:rPr>
          <w:rFonts w:ascii="Arial" w:hAnsi="Arial" w:cs="Arial"/>
          <w:b/>
          <w:color w:val="FFC000"/>
          <w:sz w:val="22"/>
          <w:szCs w:val="22"/>
        </w:rPr>
      </w:pPr>
    </w:p>
    <w:p w14:paraId="5BC99F7C" w14:textId="286D39DD" w:rsidR="00F7403E" w:rsidRPr="001F24BB" w:rsidRDefault="00F7403E">
      <w:pPr>
        <w:spacing w:after="160" w:line="259" w:lineRule="auto"/>
        <w:rPr>
          <w:rFonts w:ascii="Arial" w:hAnsi="Arial" w:cs="Arial"/>
          <w:b/>
          <w:color w:val="FFC000"/>
          <w:sz w:val="22"/>
          <w:szCs w:val="22"/>
        </w:rPr>
      </w:pPr>
    </w:p>
    <w:sectPr w:rsidR="00F7403E" w:rsidRPr="001F24BB" w:rsidSect="005D1AB5">
      <w:headerReference w:type="default" r:id="rId12"/>
      <w:footerReference w:type="even" r:id="rId13"/>
      <w:footerReference w:type="default" r:id="rId14"/>
      <w:pgSz w:w="11906" w:h="16838"/>
      <w:pgMar w:top="144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6F1A" w14:textId="77777777" w:rsidR="00B1330E" w:rsidRDefault="00B1330E" w:rsidP="00934C79">
      <w:r>
        <w:separator/>
      </w:r>
    </w:p>
  </w:endnote>
  <w:endnote w:type="continuationSeparator" w:id="0">
    <w:p w14:paraId="3916B09B" w14:textId="77777777" w:rsidR="00B1330E" w:rsidRDefault="00B1330E" w:rsidP="0093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3A7D" w14:textId="77777777" w:rsidR="00BA5680" w:rsidRPr="008B7515" w:rsidRDefault="00BA5680" w:rsidP="008B7515">
    <w:pPr>
      <w:pStyle w:val="Footer"/>
      <w:jc w:val="center"/>
      <w:rPr>
        <w:b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0C20" w14:textId="7A8E1F30" w:rsidR="00BA5680" w:rsidRDefault="00BA5680" w:rsidP="009C4E6E">
    <w:pPr>
      <w:jc w:val="center"/>
      <w:rPr>
        <w:rFonts w:asciiTheme="majorHAnsi" w:hAnsiTheme="majorHAnsi"/>
        <w:sz w:val="20"/>
      </w:rPr>
    </w:pPr>
  </w:p>
  <w:p w14:paraId="2BBA88DF" w14:textId="77777777" w:rsidR="00BA5680" w:rsidRPr="003F01CF" w:rsidRDefault="00BA5680" w:rsidP="003F01CF">
    <w:pPr>
      <w:autoSpaceDE w:val="0"/>
      <w:autoSpaceDN w:val="0"/>
      <w:adjustRightInd w:val="0"/>
      <w:rPr>
        <w:rFonts w:ascii="Calibri" w:eastAsiaTheme="minorHAnsi" w:hAnsi="Calibri" w:cs="Calibri"/>
        <w:color w:val="000000"/>
        <w:lang w:eastAsia="en-US"/>
      </w:rPr>
    </w:pPr>
  </w:p>
  <w:p w14:paraId="29E21B1F" w14:textId="378B0098" w:rsidR="00BA5680" w:rsidRDefault="00BA5680" w:rsidP="003F01CF">
    <w:pPr>
      <w:tabs>
        <w:tab w:val="center" w:pos="4513"/>
        <w:tab w:val="left" w:pos="8120"/>
      </w:tabs>
      <w:rPr>
        <w:rFonts w:ascii="Calibri" w:eastAsiaTheme="minorHAnsi" w:hAnsi="Calibri" w:cs="Calibri"/>
        <w:color w:val="000000"/>
        <w:sz w:val="18"/>
        <w:szCs w:val="18"/>
        <w:lang w:eastAsia="en-US"/>
      </w:rPr>
    </w:pPr>
    <w:r>
      <w:rPr>
        <w:rFonts w:ascii="Calibri" w:eastAsiaTheme="minorHAnsi" w:hAnsi="Calibri" w:cs="Calibri"/>
        <w:color w:val="000000"/>
        <w:lang w:eastAsia="en-US"/>
      </w:rPr>
      <w:tab/>
    </w:r>
    <w:r w:rsidRPr="003F01CF">
      <w:rPr>
        <w:rFonts w:ascii="Calibri" w:eastAsiaTheme="minorHAnsi" w:hAnsi="Calibri" w:cs="Calibri"/>
        <w:color w:val="000000"/>
        <w:lang w:eastAsia="en-US"/>
      </w:rPr>
      <w:t xml:space="preserve"> </w:t>
    </w:r>
    <w:r w:rsidRPr="003F01CF">
      <w:rPr>
        <w:rFonts w:ascii="Calibri" w:eastAsiaTheme="minorHAnsi" w:hAnsi="Calibri" w:cs="Calibri"/>
        <w:color w:val="000000"/>
        <w:sz w:val="20"/>
        <w:szCs w:val="20"/>
        <w:lang w:eastAsia="en-US"/>
      </w:rPr>
      <w:t>C</w:t>
    </w:r>
    <w:r w:rsidRPr="003F01CF">
      <w:rPr>
        <w:rFonts w:ascii="Calibri" w:eastAsiaTheme="minorHAnsi" w:hAnsi="Calibri" w:cs="Calibri"/>
        <w:color w:val="000000"/>
        <w:sz w:val="18"/>
        <w:szCs w:val="18"/>
        <w:lang w:eastAsia="en-US"/>
      </w:rPr>
      <w:t>hief Executive: Mr Antony Hughes</w:t>
    </w:r>
    <w:r>
      <w:rPr>
        <w:rFonts w:ascii="Calibri" w:eastAsiaTheme="minorHAnsi" w:hAnsi="Calibri" w:cs="Calibri"/>
        <w:color w:val="000000"/>
        <w:sz w:val="18"/>
        <w:szCs w:val="18"/>
        <w:lang w:eastAsia="en-US"/>
      </w:rPr>
      <w:tab/>
    </w:r>
  </w:p>
  <w:p w14:paraId="7E65D0FE" w14:textId="77777777" w:rsidR="00BA5680" w:rsidRDefault="00BA5680" w:rsidP="00253D07">
    <w:pPr>
      <w:jc w:val="center"/>
      <w:rPr>
        <w:rFonts w:ascii="Calibri" w:eastAsiaTheme="minorHAnsi" w:hAnsi="Calibri" w:cs="Calibri"/>
        <w:color w:val="000000"/>
        <w:sz w:val="18"/>
        <w:szCs w:val="18"/>
        <w:lang w:eastAsia="en-US"/>
      </w:rPr>
    </w:pPr>
    <w:r w:rsidRPr="003F01CF">
      <w:rPr>
        <w:rFonts w:ascii="Calibri" w:eastAsiaTheme="minorHAnsi" w:hAnsi="Calibri" w:cs="Calibri"/>
        <w:color w:val="000000"/>
        <w:sz w:val="18"/>
        <w:szCs w:val="18"/>
        <w:lang w:eastAsia="en-US"/>
      </w:rPr>
      <w:t xml:space="preserve"> The Harmony Trust, Northmoor Academy, Alderson St, Oldham, OL9 6AQ </w:t>
    </w:r>
  </w:p>
  <w:p w14:paraId="62793A82" w14:textId="09512ABB" w:rsidR="00BA5680" w:rsidRPr="00D66C88" w:rsidRDefault="00BA5680" w:rsidP="00253D07">
    <w:pPr>
      <w:jc w:val="center"/>
      <w:rPr>
        <w:rFonts w:asciiTheme="majorHAnsi" w:hAnsiTheme="majorHAnsi"/>
        <w:sz w:val="18"/>
      </w:rPr>
    </w:pPr>
    <w:r w:rsidRPr="003F01CF">
      <w:rPr>
        <w:rFonts w:ascii="Calibri" w:eastAsiaTheme="minorHAnsi" w:hAnsi="Calibri" w:cs="Calibri"/>
        <w:color w:val="000000"/>
        <w:sz w:val="18"/>
        <w:szCs w:val="18"/>
        <w:lang w:eastAsia="en-US"/>
      </w:rPr>
      <w:t>0161 260 0482 | info@theharmonytrust.org | www.theharmonytrust.org</w:t>
    </w:r>
    <w:r>
      <w:rPr>
        <w:rFonts w:asciiTheme="majorHAnsi" w:hAnsiTheme="maj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902A" w14:textId="77777777" w:rsidR="00B1330E" w:rsidRDefault="00B1330E" w:rsidP="00934C79">
      <w:r>
        <w:separator/>
      </w:r>
    </w:p>
  </w:footnote>
  <w:footnote w:type="continuationSeparator" w:id="0">
    <w:p w14:paraId="7114BAAD" w14:textId="77777777" w:rsidR="00B1330E" w:rsidRDefault="00B1330E" w:rsidP="0093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3A7C" w14:textId="62A9FE3B" w:rsidR="00BA5680" w:rsidRPr="008B7515" w:rsidRDefault="00BA5680" w:rsidP="008B7515">
    <w:pPr>
      <w:pStyle w:val="Header"/>
      <w:jc w:val="cent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2793A85" wp14:editId="12E1A173">
          <wp:simplePos x="0" y="0"/>
          <wp:positionH relativeFrom="column">
            <wp:posOffset>2367136</wp:posOffset>
          </wp:positionH>
          <wp:positionV relativeFrom="page">
            <wp:posOffset>264795</wp:posOffset>
          </wp:positionV>
          <wp:extent cx="1690488" cy="424867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rmony Trust Logo_Landscape_FULL COLOUR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488" cy="424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087"/>
    <w:multiLevelType w:val="hybridMultilevel"/>
    <w:tmpl w:val="C1AA4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7FF6"/>
    <w:multiLevelType w:val="hybridMultilevel"/>
    <w:tmpl w:val="DAD4B566"/>
    <w:lvl w:ilvl="0" w:tplc="8070AAC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B5D"/>
    <w:multiLevelType w:val="hybridMultilevel"/>
    <w:tmpl w:val="A50C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03E9A"/>
    <w:multiLevelType w:val="hybridMultilevel"/>
    <w:tmpl w:val="CB78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511"/>
    <w:multiLevelType w:val="hybridMultilevel"/>
    <w:tmpl w:val="D20A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476"/>
    <w:multiLevelType w:val="hybridMultilevel"/>
    <w:tmpl w:val="38C65356"/>
    <w:lvl w:ilvl="0" w:tplc="F41A148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A60"/>
    <w:multiLevelType w:val="hybridMultilevel"/>
    <w:tmpl w:val="4660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68E6"/>
    <w:multiLevelType w:val="hybridMultilevel"/>
    <w:tmpl w:val="BECE67F2"/>
    <w:lvl w:ilvl="0" w:tplc="22D0F24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1F47"/>
    <w:multiLevelType w:val="hybridMultilevel"/>
    <w:tmpl w:val="1E24905A"/>
    <w:lvl w:ilvl="0" w:tplc="8070AAC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277E"/>
    <w:multiLevelType w:val="hybridMultilevel"/>
    <w:tmpl w:val="9684D2FE"/>
    <w:lvl w:ilvl="0" w:tplc="DCE0196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1FDB"/>
    <w:multiLevelType w:val="hybridMultilevel"/>
    <w:tmpl w:val="A0600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06A88"/>
    <w:multiLevelType w:val="hybridMultilevel"/>
    <w:tmpl w:val="82AEC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417"/>
    <w:multiLevelType w:val="hybridMultilevel"/>
    <w:tmpl w:val="0696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26C8"/>
    <w:multiLevelType w:val="hybridMultilevel"/>
    <w:tmpl w:val="F1D89C6A"/>
    <w:lvl w:ilvl="0" w:tplc="7E0865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4D42"/>
    <w:multiLevelType w:val="hybridMultilevel"/>
    <w:tmpl w:val="30EE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3EBE"/>
    <w:multiLevelType w:val="hybridMultilevel"/>
    <w:tmpl w:val="75549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84850"/>
    <w:multiLevelType w:val="hybridMultilevel"/>
    <w:tmpl w:val="B42E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A4893"/>
    <w:multiLevelType w:val="hybridMultilevel"/>
    <w:tmpl w:val="0BB0BF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4A9C"/>
    <w:multiLevelType w:val="hybridMultilevel"/>
    <w:tmpl w:val="20C0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2577D"/>
    <w:multiLevelType w:val="hybridMultilevel"/>
    <w:tmpl w:val="CA4077E2"/>
    <w:lvl w:ilvl="0" w:tplc="DCE0196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D7156"/>
    <w:multiLevelType w:val="hybridMultilevel"/>
    <w:tmpl w:val="84AA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220DF"/>
    <w:multiLevelType w:val="hybridMultilevel"/>
    <w:tmpl w:val="9BDC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5E84"/>
    <w:multiLevelType w:val="hybridMultilevel"/>
    <w:tmpl w:val="8F984762"/>
    <w:lvl w:ilvl="0" w:tplc="DCE01960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A2EFB"/>
    <w:multiLevelType w:val="hybridMultilevel"/>
    <w:tmpl w:val="FE4E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4659"/>
    <w:multiLevelType w:val="hybridMultilevel"/>
    <w:tmpl w:val="2C2E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F6EEF"/>
    <w:multiLevelType w:val="multilevel"/>
    <w:tmpl w:val="50A65CA4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711C95"/>
    <w:multiLevelType w:val="hybridMultilevel"/>
    <w:tmpl w:val="8C647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7412"/>
    <w:multiLevelType w:val="hybridMultilevel"/>
    <w:tmpl w:val="4304614C"/>
    <w:lvl w:ilvl="0" w:tplc="DCE01960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B1677C"/>
    <w:multiLevelType w:val="hybridMultilevel"/>
    <w:tmpl w:val="A5A40D04"/>
    <w:lvl w:ilvl="0" w:tplc="7E0865DA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B425FA"/>
    <w:multiLevelType w:val="hybridMultilevel"/>
    <w:tmpl w:val="2C680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C50CC"/>
    <w:multiLevelType w:val="hybridMultilevel"/>
    <w:tmpl w:val="E990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DBE"/>
    <w:multiLevelType w:val="hybridMultilevel"/>
    <w:tmpl w:val="C630C0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224127">
    <w:abstractNumId w:val="6"/>
  </w:num>
  <w:num w:numId="2" w16cid:durableId="1134758388">
    <w:abstractNumId w:val="5"/>
  </w:num>
  <w:num w:numId="3" w16cid:durableId="1180503777">
    <w:abstractNumId w:val="12"/>
  </w:num>
  <w:num w:numId="4" w16cid:durableId="1249509701">
    <w:abstractNumId w:val="18"/>
  </w:num>
  <w:num w:numId="5" w16cid:durableId="989408722">
    <w:abstractNumId w:val="1"/>
  </w:num>
  <w:num w:numId="6" w16cid:durableId="594901544">
    <w:abstractNumId w:val="8"/>
  </w:num>
  <w:num w:numId="7" w16cid:durableId="1381442611">
    <w:abstractNumId w:val="31"/>
  </w:num>
  <w:num w:numId="8" w16cid:durableId="2076128203">
    <w:abstractNumId w:val="3"/>
  </w:num>
  <w:num w:numId="9" w16cid:durableId="1751728046">
    <w:abstractNumId w:val="14"/>
  </w:num>
  <w:num w:numId="10" w16cid:durableId="839389364">
    <w:abstractNumId w:val="21"/>
  </w:num>
  <w:num w:numId="11" w16cid:durableId="150608436">
    <w:abstractNumId w:val="30"/>
  </w:num>
  <w:num w:numId="12" w16cid:durableId="90007840">
    <w:abstractNumId w:val="26"/>
  </w:num>
  <w:num w:numId="13" w16cid:durableId="1852066671">
    <w:abstractNumId w:val="11"/>
  </w:num>
  <w:num w:numId="14" w16cid:durableId="269513098">
    <w:abstractNumId w:val="17"/>
  </w:num>
  <w:num w:numId="15" w16cid:durableId="1562014969">
    <w:abstractNumId w:val="2"/>
  </w:num>
  <w:num w:numId="16" w16cid:durableId="993215974">
    <w:abstractNumId w:val="15"/>
  </w:num>
  <w:num w:numId="17" w16cid:durableId="2082870013">
    <w:abstractNumId w:val="4"/>
  </w:num>
  <w:num w:numId="18" w16cid:durableId="2008903226">
    <w:abstractNumId w:val="0"/>
  </w:num>
  <w:num w:numId="19" w16cid:durableId="230316555">
    <w:abstractNumId w:val="10"/>
  </w:num>
  <w:num w:numId="20" w16cid:durableId="668562007">
    <w:abstractNumId w:val="29"/>
  </w:num>
  <w:num w:numId="21" w16cid:durableId="1163199766">
    <w:abstractNumId w:val="20"/>
  </w:num>
  <w:num w:numId="22" w16cid:durableId="1375884146">
    <w:abstractNumId w:val="19"/>
  </w:num>
  <w:num w:numId="23" w16cid:durableId="2024357061">
    <w:abstractNumId w:val="27"/>
  </w:num>
  <w:num w:numId="24" w16cid:durableId="1009602518">
    <w:abstractNumId w:val="7"/>
  </w:num>
  <w:num w:numId="25" w16cid:durableId="1195650739">
    <w:abstractNumId w:val="9"/>
  </w:num>
  <w:num w:numId="26" w16cid:durableId="62802407">
    <w:abstractNumId w:val="13"/>
  </w:num>
  <w:num w:numId="27" w16cid:durableId="34234024">
    <w:abstractNumId w:val="28"/>
  </w:num>
  <w:num w:numId="28" w16cid:durableId="968825165">
    <w:abstractNumId w:val="22"/>
  </w:num>
  <w:num w:numId="29" w16cid:durableId="899561114">
    <w:abstractNumId w:val="16"/>
  </w:num>
  <w:num w:numId="30" w16cid:durableId="1680229666">
    <w:abstractNumId w:val="23"/>
  </w:num>
  <w:num w:numId="31" w16cid:durableId="1137264434">
    <w:abstractNumId w:val="25"/>
  </w:num>
  <w:num w:numId="32" w16cid:durableId="16667124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79"/>
    <w:rsid w:val="00017A2E"/>
    <w:rsid w:val="00027E66"/>
    <w:rsid w:val="000345EB"/>
    <w:rsid w:val="00046360"/>
    <w:rsid w:val="000678BF"/>
    <w:rsid w:val="00072ED7"/>
    <w:rsid w:val="0008376C"/>
    <w:rsid w:val="000914FB"/>
    <w:rsid w:val="00093E00"/>
    <w:rsid w:val="000A1EC8"/>
    <w:rsid w:val="000C3C83"/>
    <w:rsid w:val="000D3C47"/>
    <w:rsid w:val="000F236B"/>
    <w:rsid w:val="00101BB3"/>
    <w:rsid w:val="001152DD"/>
    <w:rsid w:val="001266C1"/>
    <w:rsid w:val="00127149"/>
    <w:rsid w:val="0013021D"/>
    <w:rsid w:val="00131C95"/>
    <w:rsid w:val="00135F14"/>
    <w:rsid w:val="0016738D"/>
    <w:rsid w:val="001710D5"/>
    <w:rsid w:val="001773E4"/>
    <w:rsid w:val="00183DE6"/>
    <w:rsid w:val="001C544C"/>
    <w:rsid w:val="001C7EFE"/>
    <w:rsid w:val="001D32C6"/>
    <w:rsid w:val="001D394D"/>
    <w:rsid w:val="001D6392"/>
    <w:rsid w:val="001D77C9"/>
    <w:rsid w:val="001E0661"/>
    <w:rsid w:val="001E2382"/>
    <w:rsid w:val="001E25D3"/>
    <w:rsid w:val="001F24BB"/>
    <w:rsid w:val="00206955"/>
    <w:rsid w:val="0022300C"/>
    <w:rsid w:val="00226FB8"/>
    <w:rsid w:val="0025263D"/>
    <w:rsid w:val="00253D07"/>
    <w:rsid w:val="0027088A"/>
    <w:rsid w:val="00276E9D"/>
    <w:rsid w:val="002871F4"/>
    <w:rsid w:val="0029221F"/>
    <w:rsid w:val="002925E3"/>
    <w:rsid w:val="00294207"/>
    <w:rsid w:val="002948C7"/>
    <w:rsid w:val="0029512F"/>
    <w:rsid w:val="002A2010"/>
    <w:rsid w:val="002B7F7E"/>
    <w:rsid w:val="002D0CD1"/>
    <w:rsid w:val="002D699E"/>
    <w:rsid w:val="002E051D"/>
    <w:rsid w:val="002F6AF9"/>
    <w:rsid w:val="00305D24"/>
    <w:rsid w:val="00312AE8"/>
    <w:rsid w:val="00313410"/>
    <w:rsid w:val="00314AF6"/>
    <w:rsid w:val="003320B6"/>
    <w:rsid w:val="00344CE3"/>
    <w:rsid w:val="0039265A"/>
    <w:rsid w:val="00394196"/>
    <w:rsid w:val="00397763"/>
    <w:rsid w:val="003A4BB3"/>
    <w:rsid w:val="003A6A5A"/>
    <w:rsid w:val="003F01CF"/>
    <w:rsid w:val="003F6FCC"/>
    <w:rsid w:val="003F73AC"/>
    <w:rsid w:val="00401BA0"/>
    <w:rsid w:val="004035E9"/>
    <w:rsid w:val="00415165"/>
    <w:rsid w:val="00420597"/>
    <w:rsid w:val="00430AAC"/>
    <w:rsid w:val="00431819"/>
    <w:rsid w:val="00441173"/>
    <w:rsid w:val="00463D3A"/>
    <w:rsid w:val="00484400"/>
    <w:rsid w:val="004B7814"/>
    <w:rsid w:val="004C399E"/>
    <w:rsid w:val="004C5BF2"/>
    <w:rsid w:val="004D0D5F"/>
    <w:rsid w:val="004D7F86"/>
    <w:rsid w:val="005153DB"/>
    <w:rsid w:val="0052339A"/>
    <w:rsid w:val="00523976"/>
    <w:rsid w:val="00530A68"/>
    <w:rsid w:val="00536472"/>
    <w:rsid w:val="005518E2"/>
    <w:rsid w:val="0055190C"/>
    <w:rsid w:val="00552C75"/>
    <w:rsid w:val="00553138"/>
    <w:rsid w:val="005627B8"/>
    <w:rsid w:val="00566BFA"/>
    <w:rsid w:val="00585363"/>
    <w:rsid w:val="00585479"/>
    <w:rsid w:val="00594376"/>
    <w:rsid w:val="00594A81"/>
    <w:rsid w:val="005971E1"/>
    <w:rsid w:val="00597A30"/>
    <w:rsid w:val="005A71C8"/>
    <w:rsid w:val="005A7E7E"/>
    <w:rsid w:val="005C3575"/>
    <w:rsid w:val="005C46EE"/>
    <w:rsid w:val="005C4BF8"/>
    <w:rsid w:val="005C7E64"/>
    <w:rsid w:val="005D1AB5"/>
    <w:rsid w:val="005E60F3"/>
    <w:rsid w:val="00630685"/>
    <w:rsid w:val="00633646"/>
    <w:rsid w:val="006371A4"/>
    <w:rsid w:val="00650B1D"/>
    <w:rsid w:val="00657163"/>
    <w:rsid w:val="00670D4F"/>
    <w:rsid w:val="00671F99"/>
    <w:rsid w:val="00681798"/>
    <w:rsid w:val="0068296D"/>
    <w:rsid w:val="00696EFB"/>
    <w:rsid w:val="006A7465"/>
    <w:rsid w:val="006C5053"/>
    <w:rsid w:val="006D5C41"/>
    <w:rsid w:val="006D7806"/>
    <w:rsid w:val="007017C2"/>
    <w:rsid w:val="00705EBF"/>
    <w:rsid w:val="00710C5F"/>
    <w:rsid w:val="00711CD5"/>
    <w:rsid w:val="00717C40"/>
    <w:rsid w:val="00723723"/>
    <w:rsid w:val="0072459E"/>
    <w:rsid w:val="0073586A"/>
    <w:rsid w:val="00735B99"/>
    <w:rsid w:val="00736A8C"/>
    <w:rsid w:val="00740335"/>
    <w:rsid w:val="00741D1E"/>
    <w:rsid w:val="00745374"/>
    <w:rsid w:val="00746DAB"/>
    <w:rsid w:val="007655DC"/>
    <w:rsid w:val="0076622D"/>
    <w:rsid w:val="0077366D"/>
    <w:rsid w:val="00774AC4"/>
    <w:rsid w:val="00776753"/>
    <w:rsid w:val="007801D8"/>
    <w:rsid w:val="00782A7C"/>
    <w:rsid w:val="00782C84"/>
    <w:rsid w:val="007846D5"/>
    <w:rsid w:val="007A13BE"/>
    <w:rsid w:val="007B11FA"/>
    <w:rsid w:val="007B5E24"/>
    <w:rsid w:val="007C5E1B"/>
    <w:rsid w:val="007C7F88"/>
    <w:rsid w:val="007F2657"/>
    <w:rsid w:val="007F5AD6"/>
    <w:rsid w:val="0080693D"/>
    <w:rsid w:val="00816B4E"/>
    <w:rsid w:val="008368CB"/>
    <w:rsid w:val="008450F1"/>
    <w:rsid w:val="0084760C"/>
    <w:rsid w:val="008576A7"/>
    <w:rsid w:val="008830C8"/>
    <w:rsid w:val="00890A70"/>
    <w:rsid w:val="008B7515"/>
    <w:rsid w:val="008D3399"/>
    <w:rsid w:val="008D6CCD"/>
    <w:rsid w:val="00905CE1"/>
    <w:rsid w:val="00934C79"/>
    <w:rsid w:val="00944125"/>
    <w:rsid w:val="00946339"/>
    <w:rsid w:val="00973CAE"/>
    <w:rsid w:val="00973EB5"/>
    <w:rsid w:val="00974780"/>
    <w:rsid w:val="009828D8"/>
    <w:rsid w:val="009965B5"/>
    <w:rsid w:val="009A3B07"/>
    <w:rsid w:val="009A3E4A"/>
    <w:rsid w:val="009A52D8"/>
    <w:rsid w:val="009A5CEC"/>
    <w:rsid w:val="009A62D8"/>
    <w:rsid w:val="009B3C49"/>
    <w:rsid w:val="009B5534"/>
    <w:rsid w:val="009C4E6E"/>
    <w:rsid w:val="009D1C99"/>
    <w:rsid w:val="009E5C63"/>
    <w:rsid w:val="00A063B5"/>
    <w:rsid w:val="00A12EEA"/>
    <w:rsid w:val="00A1336D"/>
    <w:rsid w:val="00A2069E"/>
    <w:rsid w:val="00A42BA3"/>
    <w:rsid w:val="00A47019"/>
    <w:rsid w:val="00A9092F"/>
    <w:rsid w:val="00A957AC"/>
    <w:rsid w:val="00A96B1D"/>
    <w:rsid w:val="00AA0695"/>
    <w:rsid w:val="00AB34B9"/>
    <w:rsid w:val="00AB6696"/>
    <w:rsid w:val="00AC5A6E"/>
    <w:rsid w:val="00AD5DDA"/>
    <w:rsid w:val="00AE0D92"/>
    <w:rsid w:val="00AE3BAB"/>
    <w:rsid w:val="00AE4E58"/>
    <w:rsid w:val="00AF1D43"/>
    <w:rsid w:val="00AF450E"/>
    <w:rsid w:val="00B051BF"/>
    <w:rsid w:val="00B1330E"/>
    <w:rsid w:val="00B24AFE"/>
    <w:rsid w:val="00B26904"/>
    <w:rsid w:val="00B548A0"/>
    <w:rsid w:val="00B5786D"/>
    <w:rsid w:val="00B67A56"/>
    <w:rsid w:val="00B70D2F"/>
    <w:rsid w:val="00B9182D"/>
    <w:rsid w:val="00BA556A"/>
    <w:rsid w:val="00BA5680"/>
    <w:rsid w:val="00BB2086"/>
    <w:rsid w:val="00BC5031"/>
    <w:rsid w:val="00BD7597"/>
    <w:rsid w:val="00BE71F5"/>
    <w:rsid w:val="00BF12ED"/>
    <w:rsid w:val="00BF6689"/>
    <w:rsid w:val="00BF7077"/>
    <w:rsid w:val="00C07733"/>
    <w:rsid w:val="00C23B4E"/>
    <w:rsid w:val="00C32C38"/>
    <w:rsid w:val="00C356D8"/>
    <w:rsid w:val="00C43B3E"/>
    <w:rsid w:val="00C45880"/>
    <w:rsid w:val="00C62DE7"/>
    <w:rsid w:val="00C631CB"/>
    <w:rsid w:val="00C83514"/>
    <w:rsid w:val="00C94E99"/>
    <w:rsid w:val="00C95C0D"/>
    <w:rsid w:val="00CB0CAF"/>
    <w:rsid w:val="00CB1232"/>
    <w:rsid w:val="00CB1D27"/>
    <w:rsid w:val="00CB21E8"/>
    <w:rsid w:val="00CC5F64"/>
    <w:rsid w:val="00CE304B"/>
    <w:rsid w:val="00CF1AE1"/>
    <w:rsid w:val="00D053AE"/>
    <w:rsid w:val="00D1618C"/>
    <w:rsid w:val="00D17B2D"/>
    <w:rsid w:val="00D25572"/>
    <w:rsid w:val="00D33224"/>
    <w:rsid w:val="00D333F2"/>
    <w:rsid w:val="00D45F81"/>
    <w:rsid w:val="00D53AAE"/>
    <w:rsid w:val="00D60B54"/>
    <w:rsid w:val="00D64F7C"/>
    <w:rsid w:val="00D66C88"/>
    <w:rsid w:val="00D93499"/>
    <w:rsid w:val="00D93F2A"/>
    <w:rsid w:val="00D9416F"/>
    <w:rsid w:val="00DB118B"/>
    <w:rsid w:val="00DB2E94"/>
    <w:rsid w:val="00DB4917"/>
    <w:rsid w:val="00DB6BDD"/>
    <w:rsid w:val="00DC3A4C"/>
    <w:rsid w:val="00DF25E3"/>
    <w:rsid w:val="00DF4B23"/>
    <w:rsid w:val="00E04F26"/>
    <w:rsid w:val="00E2360D"/>
    <w:rsid w:val="00E2583A"/>
    <w:rsid w:val="00E31FC0"/>
    <w:rsid w:val="00E46F2D"/>
    <w:rsid w:val="00E53DE8"/>
    <w:rsid w:val="00E57EB5"/>
    <w:rsid w:val="00E634AA"/>
    <w:rsid w:val="00E909AF"/>
    <w:rsid w:val="00E94BBC"/>
    <w:rsid w:val="00E96AF7"/>
    <w:rsid w:val="00EB48B1"/>
    <w:rsid w:val="00EE04F0"/>
    <w:rsid w:val="00EF152D"/>
    <w:rsid w:val="00EF31D3"/>
    <w:rsid w:val="00F014F3"/>
    <w:rsid w:val="00F37221"/>
    <w:rsid w:val="00F5076C"/>
    <w:rsid w:val="00F55E42"/>
    <w:rsid w:val="00F56437"/>
    <w:rsid w:val="00F60B39"/>
    <w:rsid w:val="00F64C01"/>
    <w:rsid w:val="00F672C4"/>
    <w:rsid w:val="00F7403E"/>
    <w:rsid w:val="00F903AD"/>
    <w:rsid w:val="00FA0066"/>
    <w:rsid w:val="00FA16F2"/>
    <w:rsid w:val="00FA4BA1"/>
    <w:rsid w:val="00FB6257"/>
    <w:rsid w:val="00FD33E2"/>
    <w:rsid w:val="00FD54FA"/>
    <w:rsid w:val="00FE57AD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93A76"/>
  <w15:chartTrackingRefBased/>
  <w15:docId w15:val="{96FDF719-DB90-4027-8E94-56B1F5E6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C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C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C79"/>
  </w:style>
  <w:style w:type="paragraph" w:styleId="Footer">
    <w:name w:val="footer"/>
    <w:basedOn w:val="Normal"/>
    <w:link w:val="FooterChar"/>
    <w:uiPriority w:val="99"/>
    <w:unhideWhenUsed/>
    <w:rsid w:val="00934C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C79"/>
  </w:style>
  <w:style w:type="paragraph" w:styleId="ListParagraph">
    <w:name w:val="List Paragraph"/>
    <w:basedOn w:val="Normal"/>
    <w:uiPriority w:val="34"/>
    <w:qFormat/>
    <w:rsid w:val="00934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2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E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47019"/>
    <w:pPr>
      <w:spacing w:after="0" w:line="240" w:lineRule="auto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A4701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463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33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2F5393CFAC4418199C12C089DB7F5" ma:contentTypeVersion="18" ma:contentTypeDescription="Create a new document." ma:contentTypeScope="" ma:versionID="9f74a02496dc91c7964a89cb34543637">
  <xsd:schema xmlns:xsd="http://www.w3.org/2001/XMLSchema" xmlns:xs="http://www.w3.org/2001/XMLSchema" xmlns:p="http://schemas.microsoft.com/office/2006/metadata/properties" xmlns:ns2="d4a5c683-f027-4705-befd-5b636a6c0b85" xmlns:ns3="4f231983-8cf0-4f11-a8e6-c231fec5cd80" targetNamespace="http://schemas.microsoft.com/office/2006/metadata/properties" ma:root="true" ma:fieldsID="11e52f4cb6429dd20fa2abb80ccfbce2" ns2:_="" ns3:_="">
    <xsd:import namespace="d4a5c683-f027-4705-befd-5b636a6c0b85"/>
    <xsd:import namespace="4f231983-8cf0-4f11-a8e6-c231fec5c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c683-f027-4705-befd-5b636a6c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31983-8cf0-4f11-a8e6-c231fec5c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9c329b-c3c6-475f-af65-c7365c54ea00}" ma:internalName="TaxCatchAll" ma:showField="CatchAllData" ma:web="4f231983-8cf0-4f11-a8e6-c231fec5c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31983-8cf0-4f11-a8e6-c231fec5cd80" xsi:nil="true"/>
    <lcf76f155ced4ddcb4097134ff3c332f xmlns="d4a5c683-f027-4705-befd-5b636a6c0b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4DCAE-DB60-41C7-A22C-057026F20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613AB-03BD-40C8-AD9A-7BB19CFF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5c683-f027-4705-befd-5b636a6c0b85"/>
    <ds:schemaRef ds:uri="4f231983-8cf0-4f11-a8e6-c231fec5c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DACBB-5F0F-4135-B614-CDF2D505D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DFF10-36D4-415C-947C-399A8BF7AE7B}">
  <ds:schemaRefs>
    <ds:schemaRef ds:uri="http://schemas.microsoft.com/office/2006/metadata/properties"/>
    <ds:schemaRef ds:uri="http://schemas.microsoft.com/office/infopath/2007/PartnerControls"/>
    <ds:schemaRef ds:uri="4f231983-8cf0-4f11-a8e6-c231fec5cd80"/>
    <ds:schemaRef ds:uri="d4a5c683-f027-4705-befd-5b636a6c0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Fajkis</dc:creator>
  <cp:keywords/>
  <dc:description/>
  <cp:lastModifiedBy>Karen Ratcliff</cp:lastModifiedBy>
  <cp:revision>2</cp:revision>
  <cp:lastPrinted>2019-07-11T06:39:00Z</cp:lastPrinted>
  <dcterms:created xsi:type="dcterms:W3CDTF">2024-02-29T10:16:00Z</dcterms:created>
  <dcterms:modified xsi:type="dcterms:W3CDTF">2024-02-29T10:16:00Z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0x01010090E2F5393CFAC4418199C12C089DB7F5</vt:lpwstr>
  </property>
  <property fmtid="{D5CDD505-2E9C-101B-9397-08002B2CF9AE}" pid="3" name="MediaServiceImageTags">
    <vt:lpwstr/>
  </property>
</Properties>
</file>